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CE3" w:rsidRPr="008D3693" w:rsidRDefault="00997A29" w:rsidP="003F4CE3">
      <w:pPr>
        <w:pStyle w:val="NormalWeb"/>
        <w:spacing w:before="0" w:beforeAutospacing="0" w:after="0" w:afterAutospacing="0"/>
        <w:jc w:val="center"/>
        <w:rPr>
          <w:rFonts w:ascii="Arial" w:hAnsi="Arial" w:cs="Arial"/>
          <w:b/>
          <w:sz w:val="22"/>
        </w:rPr>
      </w:pPr>
      <w:r w:rsidRPr="008D3693">
        <w:rPr>
          <w:rFonts w:ascii="Arial" w:hAnsi="Arial" w:cs="Arial"/>
          <w:b/>
          <w:sz w:val="22"/>
        </w:rPr>
        <w:t xml:space="preserve">SPECIAL </w:t>
      </w:r>
      <w:r w:rsidR="003F4CE3" w:rsidRPr="008D3693">
        <w:rPr>
          <w:rFonts w:ascii="Arial" w:hAnsi="Arial" w:cs="Arial"/>
          <w:b/>
          <w:sz w:val="22"/>
        </w:rPr>
        <w:t>BUILDINGS AND GROUNDS COMMITTEE MEETING</w:t>
      </w:r>
    </w:p>
    <w:p w:rsidR="003F4CE3" w:rsidRPr="008D3693" w:rsidRDefault="003F4CE3" w:rsidP="003F4CE3">
      <w:pPr>
        <w:pStyle w:val="NormalWeb"/>
        <w:spacing w:before="0" w:beforeAutospacing="0" w:after="0" w:afterAutospacing="0"/>
        <w:jc w:val="center"/>
        <w:rPr>
          <w:rFonts w:ascii="Arial" w:hAnsi="Arial" w:cs="Arial"/>
          <w:b/>
          <w:sz w:val="22"/>
        </w:rPr>
      </w:pPr>
    </w:p>
    <w:p w:rsidR="003F4CE3" w:rsidRPr="008D3693" w:rsidRDefault="003F4CE3" w:rsidP="003F4CE3">
      <w:pPr>
        <w:pStyle w:val="NormalWeb"/>
        <w:spacing w:before="0" w:beforeAutospacing="0" w:after="0" w:afterAutospacing="0"/>
        <w:rPr>
          <w:rFonts w:ascii="Arial" w:hAnsi="Arial" w:cs="Arial"/>
          <w:sz w:val="22"/>
        </w:rPr>
      </w:pPr>
      <w:r w:rsidRPr="008D3693">
        <w:rPr>
          <w:rFonts w:ascii="Arial" w:hAnsi="Arial" w:cs="Arial"/>
          <w:sz w:val="22"/>
        </w:rPr>
        <w:t xml:space="preserve">Meeting Date: </w:t>
      </w:r>
      <w:r w:rsidR="009B2EF1" w:rsidRPr="008D3693">
        <w:rPr>
          <w:rFonts w:ascii="Arial" w:hAnsi="Arial" w:cs="Arial"/>
          <w:sz w:val="22"/>
        </w:rPr>
        <w:t>March</w:t>
      </w:r>
      <w:r w:rsidR="00997A29" w:rsidRPr="008D3693">
        <w:rPr>
          <w:rFonts w:ascii="Arial" w:hAnsi="Arial" w:cs="Arial"/>
          <w:sz w:val="22"/>
        </w:rPr>
        <w:t xml:space="preserve"> 19</w:t>
      </w:r>
      <w:r w:rsidRPr="008D3693">
        <w:rPr>
          <w:rFonts w:ascii="Arial" w:hAnsi="Arial" w:cs="Arial"/>
          <w:sz w:val="22"/>
        </w:rPr>
        <w:t>, 2019</w:t>
      </w:r>
    </w:p>
    <w:p w:rsidR="003F4CE3" w:rsidRPr="008D3693" w:rsidRDefault="003F4CE3" w:rsidP="003F4CE3">
      <w:pPr>
        <w:pStyle w:val="NormalWeb"/>
        <w:spacing w:before="0" w:beforeAutospacing="0" w:after="0" w:afterAutospacing="0"/>
        <w:rPr>
          <w:rFonts w:ascii="Arial" w:hAnsi="Arial" w:cs="Arial"/>
          <w:sz w:val="22"/>
        </w:rPr>
      </w:pPr>
      <w:r w:rsidRPr="008D3693">
        <w:rPr>
          <w:rFonts w:ascii="Arial" w:hAnsi="Arial" w:cs="Arial"/>
          <w:sz w:val="22"/>
        </w:rPr>
        <w:t xml:space="preserve"> </w:t>
      </w:r>
    </w:p>
    <w:p w:rsidR="003F4CE3" w:rsidRPr="008D3693" w:rsidRDefault="009B2EF1" w:rsidP="003F4CE3">
      <w:pPr>
        <w:pStyle w:val="NormalWeb"/>
        <w:spacing w:before="0" w:beforeAutospacing="0" w:after="0" w:afterAutospacing="0"/>
        <w:rPr>
          <w:rFonts w:ascii="Arial" w:hAnsi="Arial" w:cs="Arial"/>
          <w:sz w:val="22"/>
        </w:rPr>
      </w:pPr>
      <w:r w:rsidRPr="008D3693">
        <w:rPr>
          <w:rFonts w:ascii="Arial" w:hAnsi="Arial" w:cs="Arial"/>
          <w:sz w:val="22"/>
        </w:rPr>
        <w:t>Meeting Start Time: 5</w:t>
      </w:r>
      <w:r w:rsidR="003F4CE3" w:rsidRPr="008D3693">
        <w:rPr>
          <w:rFonts w:ascii="Arial" w:hAnsi="Arial" w:cs="Arial"/>
          <w:sz w:val="22"/>
        </w:rPr>
        <w:t>:</w:t>
      </w:r>
      <w:r w:rsidRPr="008D3693">
        <w:rPr>
          <w:rFonts w:ascii="Arial" w:hAnsi="Arial" w:cs="Arial"/>
          <w:sz w:val="22"/>
        </w:rPr>
        <w:t>0</w:t>
      </w:r>
      <w:r w:rsidR="003F4CE3" w:rsidRPr="008D3693">
        <w:rPr>
          <w:rFonts w:ascii="Arial" w:hAnsi="Arial" w:cs="Arial"/>
          <w:sz w:val="22"/>
        </w:rPr>
        <w:t xml:space="preserve">0 PM </w:t>
      </w:r>
    </w:p>
    <w:p w:rsidR="003F4CE3" w:rsidRPr="008D3693" w:rsidRDefault="003F4CE3" w:rsidP="003F4CE3">
      <w:pPr>
        <w:pStyle w:val="NormalWeb"/>
        <w:spacing w:before="0" w:beforeAutospacing="0" w:after="0" w:afterAutospacing="0"/>
        <w:rPr>
          <w:rFonts w:ascii="Arial" w:hAnsi="Arial" w:cs="Arial"/>
          <w:sz w:val="22"/>
        </w:rPr>
      </w:pPr>
    </w:p>
    <w:p w:rsidR="003F4CE3" w:rsidRPr="008D3693" w:rsidRDefault="003F4CE3" w:rsidP="003F4CE3">
      <w:pPr>
        <w:pStyle w:val="NormalWeb"/>
        <w:spacing w:before="0" w:beforeAutospacing="0" w:after="0" w:afterAutospacing="0"/>
        <w:rPr>
          <w:rFonts w:ascii="Arial" w:hAnsi="Arial" w:cs="Arial"/>
          <w:sz w:val="22"/>
        </w:rPr>
      </w:pPr>
      <w:r w:rsidRPr="008D3693">
        <w:rPr>
          <w:rFonts w:ascii="Arial" w:hAnsi="Arial" w:cs="Arial"/>
          <w:sz w:val="22"/>
        </w:rPr>
        <w:t xml:space="preserve">Members: Attendance: </w:t>
      </w:r>
    </w:p>
    <w:p w:rsidR="003F4CE3" w:rsidRPr="008D3693" w:rsidRDefault="003F4CE3" w:rsidP="003F4CE3">
      <w:pPr>
        <w:pStyle w:val="NormalWeb"/>
        <w:spacing w:before="0" w:beforeAutospacing="0" w:after="0" w:afterAutospacing="0"/>
        <w:rPr>
          <w:rFonts w:ascii="Arial" w:hAnsi="Arial" w:cs="Arial"/>
          <w:sz w:val="22"/>
        </w:rPr>
      </w:pPr>
      <w:r w:rsidRPr="008D3693">
        <w:rPr>
          <w:rFonts w:ascii="Arial" w:hAnsi="Arial" w:cs="Arial"/>
          <w:sz w:val="22"/>
        </w:rPr>
        <w:t xml:space="preserve">Mr. Ken Darby, Co- Chair -Yes </w:t>
      </w:r>
    </w:p>
    <w:p w:rsidR="003F4CE3" w:rsidRPr="008D3693" w:rsidRDefault="003F4CE3" w:rsidP="003F4CE3">
      <w:pPr>
        <w:pStyle w:val="NormalWeb"/>
        <w:spacing w:before="0" w:beforeAutospacing="0" w:after="0" w:afterAutospacing="0"/>
        <w:rPr>
          <w:rFonts w:ascii="Arial" w:hAnsi="Arial" w:cs="Arial"/>
          <w:sz w:val="22"/>
        </w:rPr>
      </w:pPr>
      <w:r w:rsidRPr="008D3693">
        <w:rPr>
          <w:rFonts w:ascii="Arial" w:hAnsi="Arial" w:cs="Arial"/>
          <w:sz w:val="22"/>
        </w:rPr>
        <w:t xml:space="preserve">Mr. Bruce Schubert, Co-Chair - Yes </w:t>
      </w:r>
    </w:p>
    <w:p w:rsidR="003F4CE3" w:rsidRPr="008D3693" w:rsidRDefault="003F4CE3" w:rsidP="003F4CE3">
      <w:pPr>
        <w:pStyle w:val="NormalWeb"/>
        <w:spacing w:before="0" w:beforeAutospacing="0" w:after="0" w:afterAutospacing="0"/>
        <w:rPr>
          <w:rFonts w:ascii="Arial" w:hAnsi="Arial" w:cs="Arial"/>
          <w:sz w:val="22"/>
        </w:rPr>
      </w:pPr>
      <w:r w:rsidRPr="008D3693">
        <w:rPr>
          <w:rFonts w:ascii="Arial" w:hAnsi="Arial" w:cs="Arial"/>
          <w:sz w:val="22"/>
        </w:rPr>
        <w:t xml:space="preserve">Ms. Annette Johnson - Yes </w:t>
      </w:r>
    </w:p>
    <w:p w:rsidR="003F4CE3" w:rsidRPr="008D3693" w:rsidRDefault="003F4CE3" w:rsidP="003F4CE3">
      <w:pPr>
        <w:pStyle w:val="NormalWeb"/>
        <w:spacing w:before="0" w:beforeAutospacing="0" w:after="0" w:afterAutospacing="0"/>
        <w:rPr>
          <w:rFonts w:ascii="Arial" w:hAnsi="Arial" w:cs="Arial"/>
          <w:sz w:val="22"/>
        </w:rPr>
      </w:pPr>
      <w:r w:rsidRPr="008D3693">
        <w:rPr>
          <w:rFonts w:ascii="Arial" w:hAnsi="Arial" w:cs="Arial"/>
          <w:sz w:val="22"/>
        </w:rPr>
        <w:t xml:space="preserve">Mr. Steve Megazzini - Yes </w:t>
      </w:r>
    </w:p>
    <w:p w:rsidR="003F4CE3" w:rsidRPr="008D3693" w:rsidRDefault="003F4CE3" w:rsidP="003F4CE3">
      <w:pPr>
        <w:pStyle w:val="NormalWeb"/>
        <w:spacing w:before="0" w:beforeAutospacing="0" w:after="0" w:afterAutospacing="0"/>
        <w:rPr>
          <w:rFonts w:ascii="Arial" w:hAnsi="Arial" w:cs="Arial"/>
          <w:sz w:val="22"/>
        </w:rPr>
      </w:pPr>
      <w:r w:rsidRPr="008D3693">
        <w:rPr>
          <w:rFonts w:ascii="Arial" w:hAnsi="Arial" w:cs="Arial"/>
          <w:sz w:val="22"/>
        </w:rPr>
        <w:t xml:space="preserve">Mr. Albert Tijerina -Yes </w:t>
      </w:r>
    </w:p>
    <w:p w:rsidR="003F4CE3" w:rsidRPr="008D3693" w:rsidRDefault="003F4CE3" w:rsidP="003F4CE3">
      <w:pPr>
        <w:pStyle w:val="NormalWeb"/>
        <w:spacing w:before="0" w:beforeAutospacing="0" w:after="0" w:afterAutospacing="0"/>
        <w:rPr>
          <w:rFonts w:ascii="Arial" w:hAnsi="Arial" w:cs="Arial"/>
          <w:sz w:val="22"/>
        </w:rPr>
      </w:pPr>
    </w:p>
    <w:p w:rsidR="003F4CE3" w:rsidRPr="008D3693" w:rsidRDefault="003F4CE3" w:rsidP="003F4CE3">
      <w:pPr>
        <w:pStyle w:val="NormalWeb"/>
        <w:spacing w:before="0" w:beforeAutospacing="0" w:after="0" w:afterAutospacing="0"/>
        <w:rPr>
          <w:rFonts w:ascii="Arial" w:hAnsi="Arial" w:cs="Arial"/>
          <w:sz w:val="22"/>
        </w:rPr>
      </w:pPr>
      <w:r w:rsidRPr="008D3693">
        <w:rPr>
          <w:rFonts w:ascii="Arial" w:hAnsi="Arial" w:cs="Arial"/>
          <w:sz w:val="22"/>
        </w:rPr>
        <w:t xml:space="preserve">Other Participants: </w:t>
      </w:r>
    </w:p>
    <w:p w:rsidR="003F4CE3" w:rsidRDefault="003F4CE3" w:rsidP="003F4CE3">
      <w:pPr>
        <w:pStyle w:val="NormalWeb"/>
        <w:spacing w:before="0" w:beforeAutospacing="0" w:after="0" w:afterAutospacing="0"/>
      </w:pPr>
      <w:r w:rsidRPr="008D3693">
        <w:rPr>
          <w:rFonts w:ascii="Arial" w:hAnsi="Arial" w:cs="Arial"/>
          <w:sz w:val="22"/>
        </w:rPr>
        <w:t xml:space="preserve">Dr. Norrell, Ben Hettel, Jeff Ryder, Dr. L. Campbell, </w:t>
      </w:r>
      <w:r w:rsidR="008D3693">
        <w:rPr>
          <w:rFonts w:ascii="Arial" w:hAnsi="Arial" w:cs="Arial"/>
          <w:sz w:val="22"/>
        </w:rPr>
        <w:t xml:space="preserve">George Allen, </w:t>
      </w:r>
      <w:r w:rsidRPr="008D3693">
        <w:rPr>
          <w:rFonts w:ascii="Arial" w:hAnsi="Arial" w:cs="Arial"/>
          <w:sz w:val="22"/>
        </w:rPr>
        <w:t>Craig Welter, Mike Perez</w:t>
      </w:r>
      <w:r w:rsidR="008D3693">
        <w:rPr>
          <w:rFonts w:ascii="Arial" w:hAnsi="Arial" w:cs="Arial"/>
          <w:sz w:val="22"/>
        </w:rPr>
        <w:t xml:space="preserve"> Mark Spangler, Jordan Lutz</w:t>
      </w:r>
      <w:r w:rsidRPr="008D3693">
        <w:rPr>
          <w:rFonts w:ascii="Arial" w:hAnsi="Arial" w:cs="Arial"/>
          <w:sz w:val="22"/>
        </w:rPr>
        <w:t xml:space="preserve">,- </w:t>
      </w:r>
      <w:proofErr w:type="spellStart"/>
      <w:r w:rsidRPr="008D3693">
        <w:rPr>
          <w:rFonts w:ascii="Arial" w:hAnsi="Arial" w:cs="Arial"/>
          <w:sz w:val="22"/>
        </w:rPr>
        <w:t>Cordogan</w:t>
      </w:r>
      <w:proofErr w:type="spellEnd"/>
      <w:r w:rsidRPr="008D3693">
        <w:rPr>
          <w:rFonts w:ascii="Arial" w:hAnsi="Arial" w:cs="Arial"/>
          <w:sz w:val="22"/>
        </w:rPr>
        <w:t xml:space="preserve"> Clark </w:t>
      </w:r>
      <w:r w:rsidRPr="008D3693">
        <w:rPr>
          <w:rFonts w:ascii="Arial" w:hAnsi="Arial" w:cs="Arial"/>
        </w:rPr>
        <w:t>&amp; A</w:t>
      </w:r>
      <w:r w:rsidR="008D3693" w:rsidRPr="008D3693">
        <w:rPr>
          <w:rFonts w:ascii="Arial" w:hAnsi="Arial" w:cs="Arial"/>
        </w:rPr>
        <w:t>ssociates</w:t>
      </w:r>
    </w:p>
    <w:p w:rsidR="003F4CE3" w:rsidRDefault="003F4CE3" w:rsidP="003F4CE3">
      <w:pPr>
        <w:pStyle w:val="NormalWeb"/>
        <w:spacing w:before="0" w:beforeAutospacing="0" w:after="0" w:afterAutospacing="0"/>
      </w:pPr>
    </w:p>
    <w:p w:rsidR="003F4CE3" w:rsidRDefault="003F4CE3" w:rsidP="003F4CE3">
      <w:pPr>
        <w:pStyle w:val="NormalWeb"/>
        <w:spacing w:before="0" w:beforeAutospacing="0" w:after="0" w:afterAutospacing="0"/>
      </w:pPr>
      <w:r>
        <w:t xml:space="preserve">  </w:t>
      </w:r>
    </w:p>
    <w:p w:rsidR="008D3693" w:rsidRPr="008D3693" w:rsidRDefault="008D3693" w:rsidP="008D3693">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spacing w:val="-1"/>
          <w:szCs w:val="24"/>
        </w:rPr>
      </w:pPr>
      <w:r w:rsidRPr="008D3693">
        <w:rPr>
          <w:rFonts w:ascii="Arial" w:eastAsiaTheme="minorEastAsia" w:hAnsi="Arial" w:cs="Arial"/>
          <w:spacing w:val="-1"/>
          <w:szCs w:val="24"/>
        </w:rPr>
        <w:t>Roll Call</w:t>
      </w:r>
    </w:p>
    <w:p w:rsidR="008D3693" w:rsidRPr="008D3693" w:rsidRDefault="008D3693" w:rsidP="008D3693">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spacing w:val="-1"/>
          <w:szCs w:val="24"/>
        </w:rPr>
      </w:pPr>
      <w:r w:rsidRPr="008D3693">
        <w:rPr>
          <w:rFonts w:ascii="Arial" w:eastAsiaTheme="minorEastAsia" w:hAnsi="Arial" w:cs="Arial"/>
          <w:spacing w:val="-1"/>
          <w:szCs w:val="24"/>
        </w:rPr>
        <w:t>Public comments/questions</w:t>
      </w:r>
    </w:p>
    <w:p w:rsidR="008D3693" w:rsidRPr="008D3693" w:rsidRDefault="008D3693" w:rsidP="008D3693">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spacing w:val="-1"/>
          <w:szCs w:val="24"/>
        </w:rPr>
      </w:pPr>
      <w:r w:rsidRPr="008D3693">
        <w:rPr>
          <w:rFonts w:ascii="Arial" w:eastAsiaTheme="minorEastAsia" w:hAnsi="Arial" w:cs="Arial"/>
          <w:szCs w:val="24"/>
        </w:rPr>
        <w:t xml:space="preserve">Facility Improvements Plan FY20 – </w:t>
      </w:r>
      <w:proofErr w:type="spellStart"/>
      <w:r w:rsidRPr="008D3693">
        <w:rPr>
          <w:rFonts w:ascii="Arial" w:eastAsiaTheme="minorEastAsia" w:hAnsi="Arial" w:cs="Arial"/>
          <w:szCs w:val="24"/>
        </w:rPr>
        <w:t>Cordogan</w:t>
      </w:r>
      <w:proofErr w:type="spellEnd"/>
      <w:r w:rsidRPr="008D3693">
        <w:rPr>
          <w:rFonts w:ascii="Arial" w:eastAsiaTheme="minorEastAsia" w:hAnsi="Arial" w:cs="Arial"/>
          <w:szCs w:val="24"/>
        </w:rPr>
        <w:t xml:space="preserve"> and Clark</w:t>
      </w:r>
    </w:p>
    <w:p w:rsidR="008D3693" w:rsidRPr="008D3693" w:rsidRDefault="008D3693" w:rsidP="008D3693">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spacing w:val="-1"/>
          <w:szCs w:val="24"/>
        </w:rPr>
      </w:pPr>
      <w:r w:rsidRPr="008D3693">
        <w:rPr>
          <w:rFonts w:ascii="Arial" w:eastAsiaTheme="minorEastAsia" w:hAnsi="Arial" w:cs="Arial"/>
          <w:spacing w:val="-1"/>
          <w:szCs w:val="24"/>
        </w:rPr>
        <w:t>Work Tickets</w:t>
      </w:r>
    </w:p>
    <w:p w:rsidR="008D3693" w:rsidRPr="008D3693" w:rsidRDefault="008D3693" w:rsidP="008D3693">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spacing w:val="-1"/>
          <w:szCs w:val="24"/>
        </w:rPr>
      </w:pPr>
      <w:r w:rsidRPr="008D3693">
        <w:rPr>
          <w:rFonts w:ascii="Arial" w:eastAsiaTheme="minorEastAsia" w:hAnsi="Arial" w:cs="Arial"/>
          <w:spacing w:val="-1"/>
          <w:szCs w:val="24"/>
        </w:rPr>
        <w:t>Change Order Approval Procedure</w:t>
      </w:r>
    </w:p>
    <w:p w:rsidR="008D3693" w:rsidRPr="008D3693" w:rsidRDefault="008D3693" w:rsidP="008D3693">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spacing w:val="-1"/>
          <w:szCs w:val="24"/>
        </w:rPr>
      </w:pPr>
      <w:r w:rsidRPr="008D3693">
        <w:rPr>
          <w:rFonts w:ascii="Arial" w:eastAsiaTheme="minorEastAsia" w:hAnsi="Arial" w:cs="Arial"/>
          <w:spacing w:val="-1"/>
          <w:szCs w:val="24"/>
        </w:rPr>
        <w:t>LED Lighting Replacement Update</w:t>
      </w:r>
      <w:r w:rsidRPr="008D3693">
        <w:rPr>
          <w:rFonts w:ascii="Arial" w:eastAsiaTheme="minorEastAsia" w:hAnsi="Arial" w:cs="Arial"/>
          <w:spacing w:val="-1"/>
          <w:szCs w:val="24"/>
        </w:rPr>
        <w:tab/>
      </w:r>
    </w:p>
    <w:p w:rsidR="008D3693" w:rsidRPr="008D3693" w:rsidRDefault="008D3693" w:rsidP="008D3693">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spacing w:val="-1"/>
          <w:szCs w:val="24"/>
        </w:rPr>
      </w:pPr>
      <w:r w:rsidRPr="008D3693">
        <w:rPr>
          <w:rFonts w:ascii="Arial" w:eastAsiaTheme="minorEastAsia" w:hAnsi="Arial" w:cs="Arial"/>
          <w:spacing w:val="-1"/>
          <w:szCs w:val="24"/>
        </w:rPr>
        <w:t>Asbestos Six Month Surveillance Reports</w:t>
      </w:r>
    </w:p>
    <w:p w:rsidR="008D3693" w:rsidRPr="008D3693" w:rsidRDefault="008D3693" w:rsidP="008D3693">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spacing w:val="-1"/>
          <w:szCs w:val="24"/>
        </w:rPr>
      </w:pPr>
      <w:r w:rsidRPr="008D3693">
        <w:rPr>
          <w:rFonts w:ascii="Arial" w:eastAsiaTheme="minorEastAsia" w:hAnsi="Arial" w:cs="Arial"/>
          <w:spacing w:val="-1"/>
          <w:szCs w:val="24"/>
        </w:rPr>
        <w:t>Bleacher Inspection Update</w:t>
      </w:r>
    </w:p>
    <w:p w:rsidR="008D3693" w:rsidRPr="008D3693" w:rsidRDefault="008D3693" w:rsidP="008D3693">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spacing w:val="-1"/>
          <w:szCs w:val="24"/>
        </w:rPr>
      </w:pPr>
      <w:r w:rsidRPr="008D3693">
        <w:rPr>
          <w:rFonts w:ascii="Arial" w:eastAsiaTheme="minorEastAsia" w:hAnsi="Arial" w:cs="Arial"/>
          <w:spacing w:val="-1"/>
          <w:szCs w:val="24"/>
        </w:rPr>
        <w:t>Fire Alarm System Update</w:t>
      </w:r>
    </w:p>
    <w:p w:rsidR="008D3693" w:rsidRPr="008D3693" w:rsidRDefault="008D3693" w:rsidP="008D3693">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spacing w:val="-1"/>
          <w:szCs w:val="24"/>
        </w:rPr>
      </w:pPr>
      <w:r w:rsidRPr="008D3693">
        <w:rPr>
          <w:rFonts w:ascii="Arial" w:eastAsiaTheme="minorEastAsia" w:hAnsi="Arial" w:cs="Arial"/>
          <w:spacing w:val="-1"/>
          <w:szCs w:val="24"/>
        </w:rPr>
        <w:t>Pre-K Playground Upgrade</w:t>
      </w:r>
    </w:p>
    <w:p w:rsidR="008D3693" w:rsidRPr="008D3693" w:rsidRDefault="008D3693" w:rsidP="008D3693">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spacing w:val="-1"/>
          <w:szCs w:val="24"/>
        </w:rPr>
      </w:pPr>
      <w:r w:rsidRPr="008D3693">
        <w:rPr>
          <w:rFonts w:ascii="Arial" w:eastAsiaTheme="minorEastAsia" w:hAnsi="Arial" w:cs="Arial"/>
          <w:szCs w:val="24"/>
        </w:rPr>
        <w:t>Incident Report</w:t>
      </w:r>
    </w:p>
    <w:p w:rsidR="008D3693" w:rsidRPr="008D3693" w:rsidRDefault="008D3693" w:rsidP="008D3693">
      <w:pPr>
        <w:widowControl w:val="0"/>
        <w:numPr>
          <w:ilvl w:val="1"/>
          <w:numId w:val="1"/>
        </w:numPr>
        <w:tabs>
          <w:tab w:val="left" w:pos="720"/>
        </w:tabs>
        <w:kinsoku w:val="0"/>
        <w:overflowPunct w:val="0"/>
        <w:autoSpaceDE w:val="0"/>
        <w:autoSpaceDN w:val="0"/>
        <w:adjustRightInd w:val="0"/>
        <w:spacing w:after="0" w:line="240" w:lineRule="auto"/>
        <w:rPr>
          <w:rFonts w:ascii="Arial" w:eastAsiaTheme="minorEastAsia" w:hAnsi="Arial" w:cs="Arial"/>
          <w:spacing w:val="-1"/>
          <w:szCs w:val="24"/>
        </w:rPr>
      </w:pPr>
      <w:r w:rsidRPr="008D3693">
        <w:rPr>
          <w:rFonts w:ascii="Arial" w:eastAsiaTheme="minorEastAsia" w:hAnsi="Arial" w:cs="Arial"/>
          <w:szCs w:val="24"/>
        </w:rPr>
        <w:t xml:space="preserve">Brady </w:t>
      </w:r>
    </w:p>
    <w:p w:rsidR="008D3693" w:rsidRPr="008D3693" w:rsidRDefault="008D3693" w:rsidP="008D3693">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spacing w:val="-1"/>
          <w:szCs w:val="24"/>
        </w:rPr>
      </w:pPr>
      <w:r w:rsidRPr="008D3693">
        <w:rPr>
          <w:rFonts w:ascii="Arial" w:eastAsiaTheme="minorEastAsia" w:hAnsi="Arial" w:cs="Arial"/>
          <w:spacing w:val="-1"/>
          <w:szCs w:val="24"/>
        </w:rPr>
        <w:t>Follow Up</w:t>
      </w:r>
    </w:p>
    <w:p w:rsidR="008D3693" w:rsidRPr="008D3693" w:rsidRDefault="008D3693" w:rsidP="008D3693">
      <w:pPr>
        <w:widowControl w:val="0"/>
        <w:numPr>
          <w:ilvl w:val="1"/>
          <w:numId w:val="1"/>
        </w:numPr>
        <w:tabs>
          <w:tab w:val="left" w:pos="720"/>
        </w:tabs>
        <w:kinsoku w:val="0"/>
        <w:overflowPunct w:val="0"/>
        <w:autoSpaceDE w:val="0"/>
        <w:autoSpaceDN w:val="0"/>
        <w:adjustRightInd w:val="0"/>
        <w:spacing w:after="0" w:line="240" w:lineRule="auto"/>
        <w:rPr>
          <w:rFonts w:ascii="Arial" w:eastAsiaTheme="minorEastAsia" w:hAnsi="Arial" w:cs="Arial"/>
          <w:spacing w:val="-1"/>
          <w:szCs w:val="24"/>
        </w:rPr>
      </w:pPr>
      <w:r w:rsidRPr="008D3693">
        <w:rPr>
          <w:rFonts w:ascii="Arial" w:eastAsiaTheme="minorEastAsia" w:hAnsi="Arial" w:cs="Arial"/>
          <w:spacing w:val="-1"/>
          <w:szCs w:val="24"/>
        </w:rPr>
        <w:t>District Vehicle Driving Awareness</w:t>
      </w:r>
    </w:p>
    <w:p w:rsidR="008D3693" w:rsidRPr="008D3693" w:rsidRDefault="008D3693" w:rsidP="008D3693">
      <w:pPr>
        <w:widowControl w:val="0"/>
        <w:numPr>
          <w:ilvl w:val="1"/>
          <w:numId w:val="1"/>
        </w:numPr>
        <w:tabs>
          <w:tab w:val="left" w:pos="720"/>
        </w:tabs>
        <w:kinsoku w:val="0"/>
        <w:overflowPunct w:val="0"/>
        <w:autoSpaceDE w:val="0"/>
        <w:autoSpaceDN w:val="0"/>
        <w:adjustRightInd w:val="0"/>
        <w:spacing w:after="0" w:line="240" w:lineRule="auto"/>
        <w:rPr>
          <w:rFonts w:ascii="Arial" w:eastAsiaTheme="minorEastAsia" w:hAnsi="Arial" w:cs="Arial"/>
          <w:spacing w:val="-1"/>
          <w:szCs w:val="24"/>
        </w:rPr>
      </w:pPr>
      <w:r w:rsidRPr="008D3693">
        <w:rPr>
          <w:rFonts w:ascii="Arial" w:eastAsiaTheme="minorEastAsia" w:hAnsi="Arial" w:cs="Arial"/>
          <w:spacing w:val="-1"/>
          <w:szCs w:val="24"/>
        </w:rPr>
        <w:t>Absenteeism- Trends &amp; IMRF</w:t>
      </w:r>
    </w:p>
    <w:p w:rsidR="008D3693" w:rsidRPr="008D3693" w:rsidRDefault="008D3693" w:rsidP="008D3693">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szCs w:val="24"/>
        </w:rPr>
      </w:pPr>
      <w:r w:rsidRPr="008D3693">
        <w:rPr>
          <w:rFonts w:ascii="Arial" w:eastAsiaTheme="minorEastAsia" w:hAnsi="Arial" w:cs="Arial"/>
          <w:szCs w:val="24"/>
        </w:rPr>
        <w:t>New Business</w:t>
      </w:r>
      <w:r w:rsidRPr="008D3693">
        <w:rPr>
          <w:rFonts w:ascii="Arial" w:eastAsiaTheme="minorEastAsia" w:hAnsi="Arial" w:cs="Arial"/>
          <w:spacing w:val="-1"/>
          <w:szCs w:val="24"/>
        </w:rPr>
        <w:t xml:space="preserve"> </w:t>
      </w:r>
    </w:p>
    <w:p w:rsidR="008D3693" w:rsidRPr="008D3693" w:rsidRDefault="008D3693" w:rsidP="008D3693">
      <w:pPr>
        <w:widowControl w:val="0"/>
        <w:numPr>
          <w:ilvl w:val="1"/>
          <w:numId w:val="1"/>
        </w:numPr>
        <w:tabs>
          <w:tab w:val="left" w:pos="720"/>
        </w:tabs>
        <w:kinsoku w:val="0"/>
        <w:overflowPunct w:val="0"/>
        <w:autoSpaceDE w:val="0"/>
        <w:autoSpaceDN w:val="0"/>
        <w:adjustRightInd w:val="0"/>
        <w:spacing w:after="0" w:line="240" w:lineRule="auto"/>
        <w:rPr>
          <w:rFonts w:ascii="Arial" w:eastAsiaTheme="minorEastAsia" w:hAnsi="Arial" w:cs="Arial"/>
          <w:szCs w:val="24"/>
        </w:rPr>
      </w:pPr>
      <w:r w:rsidRPr="008D3693">
        <w:rPr>
          <w:rFonts w:ascii="Arial" w:eastAsiaTheme="minorEastAsia" w:hAnsi="Arial" w:cs="Arial"/>
          <w:spacing w:val="-1"/>
          <w:szCs w:val="24"/>
        </w:rPr>
        <w:t>Standard Operating Procedures</w:t>
      </w:r>
    </w:p>
    <w:p w:rsidR="008D3693" w:rsidRPr="008D3693" w:rsidRDefault="008D3693" w:rsidP="008D3693">
      <w:pPr>
        <w:widowControl w:val="0"/>
        <w:numPr>
          <w:ilvl w:val="1"/>
          <w:numId w:val="1"/>
        </w:numPr>
        <w:tabs>
          <w:tab w:val="left" w:pos="720"/>
        </w:tabs>
        <w:kinsoku w:val="0"/>
        <w:overflowPunct w:val="0"/>
        <w:autoSpaceDE w:val="0"/>
        <w:autoSpaceDN w:val="0"/>
        <w:adjustRightInd w:val="0"/>
        <w:spacing w:after="0" w:line="240" w:lineRule="auto"/>
        <w:rPr>
          <w:rFonts w:ascii="Arial" w:eastAsiaTheme="minorEastAsia" w:hAnsi="Arial" w:cs="Arial"/>
          <w:szCs w:val="24"/>
        </w:rPr>
      </w:pPr>
      <w:proofErr w:type="spellStart"/>
      <w:r w:rsidRPr="008D3693">
        <w:rPr>
          <w:rFonts w:ascii="Arial" w:eastAsiaTheme="minorEastAsia" w:hAnsi="Arial" w:cs="Arial"/>
          <w:spacing w:val="-1"/>
          <w:szCs w:val="24"/>
        </w:rPr>
        <w:t>Pre Qualified</w:t>
      </w:r>
      <w:proofErr w:type="spellEnd"/>
      <w:r w:rsidRPr="008D3693">
        <w:rPr>
          <w:rFonts w:ascii="Arial" w:eastAsiaTheme="minorEastAsia" w:hAnsi="Arial" w:cs="Arial"/>
          <w:spacing w:val="-1"/>
          <w:szCs w:val="24"/>
        </w:rPr>
        <w:t xml:space="preserve"> Vendor List</w:t>
      </w:r>
    </w:p>
    <w:p w:rsidR="008D3693" w:rsidRPr="008D3693" w:rsidRDefault="008D3693" w:rsidP="008D3693">
      <w:pPr>
        <w:widowControl w:val="0"/>
        <w:numPr>
          <w:ilvl w:val="1"/>
          <w:numId w:val="1"/>
        </w:numPr>
        <w:tabs>
          <w:tab w:val="left" w:pos="720"/>
        </w:tabs>
        <w:kinsoku w:val="0"/>
        <w:overflowPunct w:val="0"/>
        <w:autoSpaceDE w:val="0"/>
        <w:autoSpaceDN w:val="0"/>
        <w:adjustRightInd w:val="0"/>
        <w:spacing w:after="0" w:line="240" w:lineRule="auto"/>
        <w:rPr>
          <w:rFonts w:ascii="Arial" w:eastAsiaTheme="minorEastAsia" w:hAnsi="Arial" w:cs="Arial"/>
          <w:szCs w:val="24"/>
        </w:rPr>
      </w:pPr>
      <w:r w:rsidRPr="008D3693">
        <w:rPr>
          <w:rFonts w:ascii="Arial" w:eastAsiaTheme="minorEastAsia" w:hAnsi="Arial" w:cs="Arial"/>
          <w:spacing w:val="-1"/>
          <w:szCs w:val="24"/>
        </w:rPr>
        <w:t>Training</w:t>
      </w:r>
    </w:p>
    <w:p w:rsidR="008D3693" w:rsidRPr="008D3693" w:rsidRDefault="008D3693" w:rsidP="008D3693">
      <w:pPr>
        <w:widowControl w:val="0"/>
        <w:numPr>
          <w:ilvl w:val="2"/>
          <w:numId w:val="1"/>
        </w:numPr>
        <w:tabs>
          <w:tab w:val="left" w:pos="720"/>
        </w:tabs>
        <w:kinsoku w:val="0"/>
        <w:overflowPunct w:val="0"/>
        <w:autoSpaceDE w:val="0"/>
        <w:autoSpaceDN w:val="0"/>
        <w:adjustRightInd w:val="0"/>
        <w:spacing w:after="0" w:line="240" w:lineRule="auto"/>
        <w:rPr>
          <w:rFonts w:ascii="Arial" w:eastAsiaTheme="minorEastAsia" w:hAnsi="Arial" w:cs="Arial"/>
          <w:szCs w:val="24"/>
        </w:rPr>
      </w:pPr>
      <w:r w:rsidRPr="008D3693">
        <w:rPr>
          <w:rFonts w:ascii="Arial" w:eastAsiaTheme="minorEastAsia" w:hAnsi="Arial" w:cs="Arial"/>
          <w:spacing w:val="-1"/>
          <w:szCs w:val="24"/>
        </w:rPr>
        <w:t xml:space="preserve">10 </w:t>
      </w:r>
      <w:proofErr w:type="spellStart"/>
      <w:r w:rsidRPr="008D3693">
        <w:rPr>
          <w:rFonts w:ascii="Arial" w:eastAsiaTheme="minorEastAsia" w:hAnsi="Arial" w:cs="Arial"/>
          <w:spacing w:val="-1"/>
          <w:szCs w:val="24"/>
        </w:rPr>
        <w:t>Hr</w:t>
      </w:r>
      <w:proofErr w:type="spellEnd"/>
      <w:r w:rsidRPr="008D3693">
        <w:rPr>
          <w:rFonts w:ascii="Arial" w:eastAsiaTheme="minorEastAsia" w:hAnsi="Arial" w:cs="Arial"/>
          <w:spacing w:val="-1"/>
          <w:szCs w:val="24"/>
        </w:rPr>
        <w:t xml:space="preserve"> OSHA</w:t>
      </w:r>
    </w:p>
    <w:p w:rsidR="008D3693" w:rsidRPr="008D3693" w:rsidRDefault="008D3693" w:rsidP="008D3693">
      <w:pPr>
        <w:widowControl w:val="0"/>
        <w:numPr>
          <w:ilvl w:val="2"/>
          <w:numId w:val="1"/>
        </w:numPr>
        <w:tabs>
          <w:tab w:val="left" w:pos="720"/>
        </w:tabs>
        <w:kinsoku w:val="0"/>
        <w:overflowPunct w:val="0"/>
        <w:autoSpaceDE w:val="0"/>
        <w:autoSpaceDN w:val="0"/>
        <w:adjustRightInd w:val="0"/>
        <w:spacing w:after="0" w:line="240" w:lineRule="auto"/>
        <w:rPr>
          <w:rFonts w:ascii="Arial" w:eastAsiaTheme="minorEastAsia" w:hAnsi="Arial" w:cs="Arial"/>
          <w:szCs w:val="24"/>
        </w:rPr>
      </w:pPr>
      <w:r w:rsidRPr="008D3693">
        <w:rPr>
          <w:rFonts w:ascii="Arial" w:eastAsiaTheme="minorEastAsia" w:hAnsi="Arial" w:cs="Arial"/>
          <w:spacing w:val="-1"/>
          <w:szCs w:val="24"/>
        </w:rPr>
        <w:t>CPR</w:t>
      </w:r>
    </w:p>
    <w:p w:rsidR="008D3693" w:rsidRPr="008D3693" w:rsidRDefault="008D3693" w:rsidP="008D3693">
      <w:pPr>
        <w:widowControl w:val="0"/>
        <w:numPr>
          <w:ilvl w:val="2"/>
          <w:numId w:val="1"/>
        </w:numPr>
        <w:tabs>
          <w:tab w:val="left" w:pos="720"/>
        </w:tabs>
        <w:kinsoku w:val="0"/>
        <w:overflowPunct w:val="0"/>
        <w:autoSpaceDE w:val="0"/>
        <w:autoSpaceDN w:val="0"/>
        <w:adjustRightInd w:val="0"/>
        <w:spacing w:after="0" w:line="240" w:lineRule="auto"/>
        <w:rPr>
          <w:rFonts w:ascii="Arial" w:eastAsiaTheme="minorEastAsia" w:hAnsi="Arial" w:cs="Arial"/>
          <w:szCs w:val="24"/>
        </w:rPr>
      </w:pPr>
      <w:r w:rsidRPr="008D3693">
        <w:rPr>
          <w:rFonts w:ascii="Arial" w:eastAsiaTheme="minorEastAsia" w:hAnsi="Arial" w:cs="Arial"/>
          <w:spacing w:val="-1"/>
          <w:szCs w:val="24"/>
        </w:rPr>
        <w:t>AED</w:t>
      </w:r>
    </w:p>
    <w:p w:rsidR="008D3693" w:rsidRPr="008D3693" w:rsidRDefault="008D3693" w:rsidP="008D3693">
      <w:pPr>
        <w:widowControl w:val="0"/>
        <w:numPr>
          <w:ilvl w:val="2"/>
          <w:numId w:val="1"/>
        </w:numPr>
        <w:tabs>
          <w:tab w:val="left" w:pos="720"/>
        </w:tabs>
        <w:kinsoku w:val="0"/>
        <w:overflowPunct w:val="0"/>
        <w:autoSpaceDE w:val="0"/>
        <w:autoSpaceDN w:val="0"/>
        <w:adjustRightInd w:val="0"/>
        <w:spacing w:after="0" w:line="240" w:lineRule="auto"/>
        <w:rPr>
          <w:rFonts w:ascii="Arial" w:eastAsiaTheme="minorEastAsia" w:hAnsi="Arial" w:cs="Arial"/>
          <w:szCs w:val="24"/>
        </w:rPr>
      </w:pPr>
      <w:r w:rsidRPr="008D3693">
        <w:rPr>
          <w:rFonts w:ascii="Arial" w:eastAsiaTheme="minorEastAsia" w:hAnsi="Arial" w:cs="Arial"/>
          <w:spacing w:val="-1"/>
          <w:szCs w:val="24"/>
        </w:rPr>
        <w:t>First Aid</w:t>
      </w:r>
    </w:p>
    <w:p w:rsidR="008D3693" w:rsidRPr="008D3693" w:rsidRDefault="008D3693" w:rsidP="008D3693">
      <w:pPr>
        <w:widowControl w:val="0"/>
        <w:numPr>
          <w:ilvl w:val="2"/>
          <w:numId w:val="1"/>
        </w:numPr>
        <w:tabs>
          <w:tab w:val="left" w:pos="720"/>
        </w:tabs>
        <w:kinsoku w:val="0"/>
        <w:overflowPunct w:val="0"/>
        <w:autoSpaceDE w:val="0"/>
        <w:autoSpaceDN w:val="0"/>
        <w:adjustRightInd w:val="0"/>
        <w:spacing w:after="0" w:line="240" w:lineRule="auto"/>
        <w:rPr>
          <w:rFonts w:ascii="Arial" w:eastAsiaTheme="minorEastAsia" w:hAnsi="Arial" w:cs="Arial"/>
          <w:szCs w:val="24"/>
        </w:rPr>
      </w:pPr>
      <w:r w:rsidRPr="008D3693">
        <w:rPr>
          <w:rFonts w:ascii="Arial" w:eastAsiaTheme="minorEastAsia" w:hAnsi="Arial" w:cs="Arial"/>
          <w:spacing w:val="-1"/>
          <w:szCs w:val="24"/>
        </w:rPr>
        <w:t>Asbestos Awareness</w:t>
      </w:r>
    </w:p>
    <w:p w:rsidR="008D3693" w:rsidRPr="008D3693" w:rsidRDefault="008D3693" w:rsidP="008D3693">
      <w:pPr>
        <w:widowControl w:val="0"/>
        <w:numPr>
          <w:ilvl w:val="2"/>
          <w:numId w:val="1"/>
        </w:numPr>
        <w:tabs>
          <w:tab w:val="left" w:pos="720"/>
        </w:tabs>
        <w:kinsoku w:val="0"/>
        <w:overflowPunct w:val="0"/>
        <w:autoSpaceDE w:val="0"/>
        <w:autoSpaceDN w:val="0"/>
        <w:adjustRightInd w:val="0"/>
        <w:spacing w:after="0" w:line="240" w:lineRule="auto"/>
        <w:rPr>
          <w:rFonts w:ascii="Arial" w:eastAsiaTheme="minorEastAsia" w:hAnsi="Arial" w:cs="Arial"/>
          <w:szCs w:val="24"/>
        </w:rPr>
      </w:pPr>
      <w:r w:rsidRPr="008D3693">
        <w:rPr>
          <w:rFonts w:ascii="Arial" w:eastAsiaTheme="minorEastAsia" w:hAnsi="Arial" w:cs="Arial"/>
          <w:spacing w:val="-1"/>
          <w:szCs w:val="24"/>
        </w:rPr>
        <w:t>Fire Extinguisher</w:t>
      </w:r>
    </w:p>
    <w:p w:rsidR="008D3693" w:rsidRPr="008D3693" w:rsidRDefault="008D3693" w:rsidP="008D3693">
      <w:pPr>
        <w:widowControl w:val="0"/>
        <w:numPr>
          <w:ilvl w:val="2"/>
          <w:numId w:val="1"/>
        </w:numPr>
        <w:tabs>
          <w:tab w:val="left" w:pos="720"/>
        </w:tabs>
        <w:kinsoku w:val="0"/>
        <w:overflowPunct w:val="0"/>
        <w:autoSpaceDE w:val="0"/>
        <w:autoSpaceDN w:val="0"/>
        <w:adjustRightInd w:val="0"/>
        <w:spacing w:after="0" w:line="240" w:lineRule="auto"/>
        <w:rPr>
          <w:rFonts w:ascii="Arial" w:eastAsiaTheme="minorEastAsia" w:hAnsi="Arial" w:cs="Arial"/>
          <w:szCs w:val="24"/>
        </w:rPr>
      </w:pPr>
      <w:proofErr w:type="spellStart"/>
      <w:r w:rsidRPr="008D3693">
        <w:rPr>
          <w:rFonts w:ascii="Arial" w:eastAsiaTheme="minorEastAsia" w:hAnsi="Arial" w:cs="Arial"/>
          <w:spacing w:val="-1"/>
          <w:szCs w:val="24"/>
        </w:rPr>
        <w:t>SchoolDude</w:t>
      </w:r>
      <w:proofErr w:type="spellEnd"/>
    </w:p>
    <w:p w:rsidR="008D3693" w:rsidRPr="008D3693" w:rsidRDefault="008D3693" w:rsidP="008D3693">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szCs w:val="24"/>
        </w:rPr>
      </w:pPr>
      <w:r w:rsidRPr="008D3693">
        <w:rPr>
          <w:rFonts w:ascii="Arial" w:eastAsiaTheme="minorEastAsia" w:hAnsi="Arial" w:cs="Arial"/>
          <w:spacing w:val="-1"/>
          <w:szCs w:val="24"/>
        </w:rPr>
        <w:t>Future Items</w:t>
      </w:r>
    </w:p>
    <w:p w:rsidR="008D3693" w:rsidRPr="008D3693" w:rsidRDefault="008D3693" w:rsidP="008D3693">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szCs w:val="24"/>
        </w:rPr>
      </w:pPr>
      <w:r w:rsidRPr="008D3693">
        <w:rPr>
          <w:rFonts w:ascii="Arial" w:eastAsiaTheme="minorEastAsia" w:hAnsi="Arial" w:cs="Arial"/>
          <w:spacing w:val="-1"/>
          <w:szCs w:val="24"/>
        </w:rPr>
        <w:t>Closed</w:t>
      </w:r>
      <w:r w:rsidRPr="008D3693">
        <w:rPr>
          <w:rFonts w:ascii="Arial" w:eastAsiaTheme="minorEastAsia" w:hAnsi="Arial" w:cs="Arial"/>
          <w:spacing w:val="-7"/>
          <w:szCs w:val="24"/>
        </w:rPr>
        <w:t xml:space="preserve"> </w:t>
      </w:r>
      <w:r w:rsidRPr="008D3693">
        <w:rPr>
          <w:rFonts w:ascii="Arial" w:eastAsiaTheme="minorEastAsia" w:hAnsi="Arial" w:cs="Arial"/>
          <w:spacing w:val="-1"/>
          <w:szCs w:val="24"/>
        </w:rPr>
        <w:t>session,</w:t>
      </w:r>
      <w:r w:rsidRPr="008D3693">
        <w:rPr>
          <w:rFonts w:ascii="Arial" w:eastAsiaTheme="minorEastAsia" w:hAnsi="Arial" w:cs="Arial"/>
          <w:spacing w:val="1"/>
          <w:szCs w:val="24"/>
        </w:rPr>
        <w:t xml:space="preserve"> </w:t>
      </w:r>
      <w:r w:rsidRPr="008D3693">
        <w:rPr>
          <w:rFonts w:ascii="Arial" w:eastAsiaTheme="minorEastAsia" w:hAnsi="Arial" w:cs="Arial"/>
          <w:spacing w:val="-3"/>
          <w:szCs w:val="24"/>
        </w:rPr>
        <w:t>if</w:t>
      </w:r>
      <w:r w:rsidRPr="008D3693">
        <w:rPr>
          <w:rFonts w:ascii="Arial" w:eastAsiaTheme="minorEastAsia" w:hAnsi="Arial" w:cs="Arial"/>
          <w:spacing w:val="-8"/>
          <w:szCs w:val="24"/>
        </w:rPr>
        <w:t xml:space="preserve"> </w:t>
      </w:r>
      <w:r w:rsidRPr="008D3693">
        <w:rPr>
          <w:rFonts w:ascii="Arial" w:eastAsiaTheme="minorEastAsia" w:hAnsi="Arial" w:cs="Arial"/>
          <w:spacing w:val="-1"/>
          <w:szCs w:val="24"/>
        </w:rPr>
        <w:t>needed</w:t>
      </w:r>
    </w:p>
    <w:p w:rsidR="003F4CE3" w:rsidRPr="009E19DB" w:rsidRDefault="008D3693" w:rsidP="008D3693">
      <w:pPr>
        <w:widowControl w:val="0"/>
        <w:numPr>
          <w:ilvl w:val="0"/>
          <w:numId w:val="1"/>
        </w:numPr>
        <w:tabs>
          <w:tab w:val="left" w:pos="720"/>
        </w:tabs>
        <w:kinsoku w:val="0"/>
        <w:overflowPunct w:val="0"/>
        <w:autoSpaceDE w:val="0"/>
        <w:autoSpaceDN w:val="0"/>
        <w:adjustRightInd w:val="0"/>
        <w:spacing w:after="0" w:line="240" w:lineRule="auto"/>
        <w:rPr>
          <w:rFonts w:ascii="Arial" w:eastAsiaTheme="minorEastAsia" w:hAnsi="Arial" w:cs="Arial"/>
          <w:szCs w:val="24"/>
        </w:rPr>
      </w:pPr>
      <w:r w:rsidRPr="008D3693">
        <w:rPr>
          <w:rFonts w:ascii="Arial" w:eastAsiaTheme="minorEastAsia" w:hAnsi="Arial" w:cs="Arial"/>
          <w:spacing w:val="-1"/>
          <w:szCs w:val="24"/>
        </w:rPr>
        <w:t>Adjournment</w:t>
      </w:r>
    </w:p>
    <w:p w:rsidR="003F4CE3" w:rsidRPr="008D3693" w:rsidRDefault="003F4CE3" w:rsidP="003F4CE3">
      <w:pPr>
        <w:pStyle w:val="NormalWeb"/>
        <w:rPr>
          <w:rFonts w:ascii="Arial" w:hAnsi="Arial" w:cs="Arial"/>
          <w:sz w:val="22"/>
        </w:rPr>
      </w:pPr>
      <w:r w:rsidRPr="008D3693">
        <w:rPr>
          <w:rFonts w:ascii="Arial" w:hAnsi="Arial" w:cs="Arial"/>
          <w:sz w:val="22"/>
        </w:rPr>
        <w:lastRenderedPageBreak/>
        <w:t xml:space="preserve">Public Comments/Questions </w:t>
      </w:r>
    </w:p>
    <w:p w:rsidR="008D3693" w:rsidRDefault="003F4CE3" w:rsidP="003F4CE3">
      <w:pPr>
        <w:pStyle w:val="NormalWeb"/>
        <w:rPr>
          <w:rFonts w:ascii="Arial" w:hAnsi="Arial" w:cs="Arial"/>
          <w:sz w:val="22"/>
        </w:rPr>
      </w:pPr>
      <w:r w:rsidRPr="008D3693">
        <w:rPr>
          <w:rFonts w:ascii="Arial" w:hAnsi="Arial" w:cs="Arial"/>
          <w:sz w:val="22"/>
        </w:rPr>
        <w:t xml:space="preserve">None </w:t>
      </w:r>
    </w:p>
    <w:p w:rsidR="008D3693" w:rsidRDefault="008D3693" w:rsidP="003F4CE3">
      <w:pPr>
        <w:pStyle w:val="NormalWeb"/>
        <w:rPr>
          <w:rFonts w:ascii="Arial" w:hAnsi="Arial" w:cs="Arial"/>
          <w:sz w:val="22"/>
        </w:rPr>
      </w:pPr>
      <w:r>
        <w:rPr>
          <w:rFonts w:ascii="Arial" w:hAnsi="Arial" w:cs="Arial"/>
          <w:sz w:val="22"/>
        </w:rPr>
        <w:t>Mr. Darby began the meeting by congratulating Mr. Steve Megazzini on his new appointment as Assistant Superintendent of Operations.</w:t>
      </w:r>
    </w:p>
    <w:p w:rsidR="008D3693" w:rsidRDefault="008D3693" w:rsidP="003F4CE3">
      <w:pPr>
        <w:pStyle w:val="NormalWeb"/>
        <w:rPr>
          <w:rFonts w:ascii="Arial" w:hAnsi="Arial" w:cs="Arial"/>
          <w:b/>
          <w:sz w:val="22"/>
          <w:u w:val="single"/>
        </w:rPr>
      </w:pPr>
      <w:r w:rsidRPr="008D3693">
        <w:rPr>
          <w:rFonts w:ascii="Arial" w:hAnsi="Arial" w:cs="Arial"/>
          <w:b/>
          <w:sz w:val="22"/>
          <w:u w:val="single"/>
        </w:rPr>
        <w:t xml:space="preserve">Facility Improvements Plan FY20 – </w:t>
      </w:r>
      <w:proofErr w:type="spellStart"/>
      <w:r w:rsidRPr="008D3693">
        <w:rPr>
          <w:rFonts w:ascii="Arial" w:hAnsi="Arial" w:cs="Arial"/>
          <w:b/>
          <w:sz w:val="22"/>
          <w:u w:val="single"/>
        </w:rPr>
        <w:t>Cordogan</w:t>
      </w:r>
      <w:proofErr w:type="spellEnd"/>
      <w:r w:rsidRPr="008D3693">
        <w:rPr>
          <w:rFonts w:ascii="Arial" w:hAnsi="Arial" w:cs="Arial"/>
          <w:b/>
          <w:sz w:val="22"/>
          <w:u w:val="single"/>
        </w:rPr>
        <w:t xml:space="preserve"> and Clark</w:t>
      </w:r>
    </w:p>
    <w:p w:rsidR="00D911B4" w:rsidRDefault="00341F24" w:rsidP="003F4CE3">
      <w:pPr>
        <w:pStyle w:val="NormalWeb"/>
        <w:rPr>
          <w:rFonts w:ascii="Arial" w:hAnsi="Arial" w:cs="Arial"/>
          <w:sz w:val="22"/>
        </w:rPr>
      </w:pPr>
      <w:r>
        <w:rPr>
          <w:rFonts w:ascii="Arial" w:hAnsi="Arial" w:cs="Arial"/>
          <w:sz w:val="22"/>
        </w:rPr>
        <w:t xml:space="preserve">Mr. Welter spoke on the District 5 year plan.  </w:t>
      </w:r>
      <w:r w:rsidR="00FE0B5C">
        <w:rPr>
          <w:rFonts w:ascii="Arial" w:hAnsi="Arial" w:cs="Arial"/>
          <w:sz w:val="22"/>
        </w:rPr>
        <w:t>He informed the Committee the 5-year plan has been updated.  Bids were received for Brady, Bardwell</w:t>
      </w:r>
      <w:r w:rsidR="00AD6175">
        <w:rPr>
          <w:rFonts w:ascii="Arial" w:hAnsi="Arial" w:cs="Arial"/>
          <w:sz w:val="22"/>
        </w:rPr>
        <w:t xml:space="preserve"> mechanicals</w:t>
      </w:r>
      <w:r w:rsidR="00FE0B5C">
        <w:rPr>
          <w:rFonts w:ascii="Arial" w:hAnsi="Arial" w:cs="Arial"/>
          <w:sz w:val="22"/>
        </w:rPr>
        <w:t xml:space="preserve"> and the RTU’s</w:t>
      </w:r>
      <w:r w:rsidR="00AD6175">
        <w:rPr>
          <w:rFonts w:ascii="Arial" w:hAnsi="Arial" w:cs="Arial"/>
          <w:sz w:val="22"/>
        </w:rPr>
        <w:t xml:space="preserve"> at 10 locations</w:t>
      </w:r>
      <w:r w:rsidR="00FE0B5C">
        <w:rPr>
          <w:rFonts w:ascii="Arial" w:hAnsi="Arial" w:cs="Arial"/>
          <w:sz w:val="22"/>
        </w:rPr>
        <w:t xml:space="preserve">.  After discussion with the Committee and Board, the RTU bid has been approved for 10 locations.  Due to cost, Bardwell and Brady have been pushed to 2020 with </w:t>
      </w:r>
      <w:proofErr w:type="gramStart"/>
      <w:r w:rsidR="00FE0B5C">
        <w:rPr>
          <w:rFonts w:ascii="Arial" w:hAnsi="Arial" w:cs="Arial"/>
          <w:sz w:val="22"/>
        </w:rPr>
        <w:t>5</w:t>
      </w:r>
      <w:proofErr w:type="gramEnd"/>
      <w:r w:rsidR="00FE0B5C">
        <w:rPr>
          <w:rFonts w:ascii="Arial" w:hAnsi="Arial" w:cs="Arial"/>
          <w:sz w:val="22"/>
        </w:rPr>
        <w:t xml:space="preserve"> other locations.  </w:t>
      </w:r>
      <w:r w:rsidR="000E4F54">
        <w:rPr>
          <w:rFonts w:ascii="Arial" w:hAnsi="Arial" w:cs="Arial"/>
          <w:sz w:val="22"/>
        </w:rPr>
        <w:t xml:space="preserve">The process will continue with the coordination of asbestos abatement and mechanical improvements.  The plan is to have on the street for bidding in August for September/October Board approval.  Sustainability Partners will have better bargaining opportunities to get costs down due to a bigger group of equipment and the availability of a couple different manufacturers.  </w:t>
      </w:r>
    </w:p>
    <w:p w:rsidR="00001AB6" w:rsidRDefault="000E4F54" w:rsidP="003F4CE3">
      <w:pPr>
        <w:pStyle w:val="NormalWeb"/>
        <w:rPr>
          <w:rFonts w:ascii="Arial" w:hAnsi="Arial" w:cs="Arial"/>
          <w:sz w:val="22"/>
        </w:rPr>
      </w:pPr>
      <w:r>
        <w:rPr>
          <w:rFonts w:ascii="Arial" w:hAnsi="Arial" w:cs="Arial"/>
          <w:sz w:val="22"/>
        </w:rPr>
        <w:t xml:space="preserve">Abatement take place at </w:t>
      </w:r>
      <w:proofErr w:type="gramStart"/>
      <w:r>
        <w:rPr>
          <w:rFonts w:ascii="Arial" w:hAnsi="Arial" w:cs="Arial"/>
          <w:sz w:val="22"/>
        </w:rPr>
        <w:t>3</w:t>
      </w:r>
      <w:proofErr w:type="gramEnd"/>
      <w:r>
        <w:rPr>
          <w:rFonts w:ascii="Arial" w:hAnsi="Arial" w:cs="Arial"/>
          <w:sz w:val="22"/>
        </w:rPr>
        <w:t xml:space="preserve"> locations during the summer.  Ceilings is the largest portion of abatement </w:t>
      </w:r>
      <w:r w:rsidR="00AD6175">
        <w:rPr>
          <w:rFonts w:ascii="Arial" w:hAnsi="Arial" w:cs="Arial"/>
          <w:sz w:val="22"/>
        </w:rPr>
        <w:t>requiring</w:t>
      </w:r>
      <w:r>
        <w:rPr>
          <w:rFonts w:ascii="Arial" w:hAnsi="Arial" w:cs="Arial"/>
          <w:sz w:val="22"/>
        </w:rPr>
        <w:t xml:space="preserve"> a </w:t>
      </w:r>
      <w:r w:rsidR="004A3E41">
        <w:rPr>
          <w:rFonts w:ascii="Arial" w:hAnsi="Arial" w:cs="Arial"/>
          <w:sz w:val="22"/>
        </w:rPr>
        <w:t>2-week</w:t>
      </w:r>
      <w:r>
        <w:rPr>
          <w:rFonts w:ascii="Arial" w:hAnsi="Arial" w:cs="Arial"/>
          <w:sz w:val="22"/>
        </w:rPr>
        <w:t xml:space="preserve"> window.  Consideration will be taken</w:t>
      </w:r>
      <w:r w:rsidR="004A3E41">
        <w:rPr>
          <w:rFonts w:ascii="Arial" w:hAnsi="Arial" w:cs="Arial"/>
          <w:sz w:val="22"/>
        </w:rPr>
        <w:t xml:space="preserve"> when abating</w:t>
      </w:r>
      <w:r w:rsidR="00001AB6">
        <w:rPr>
          <w:rFonts w:ascii="Arial" w:hAnsi="Arial" w:cs="Arial"/>
          <w:sz w:val="22"/>
        </w:rPr>
        <w:t xml:space="preserve"> </w:t>
      </w:r>
      <w:r w:rsidR="004A3E41">
        <w:rPr>
          <w:rFonts w:ascii="Arial" w:hAnsi="Arial" w:cs="Arial"/>
          <w:sz w:val="22"/>
        </w:rPr>
        <w:t xml:space="preserve">ceilings in rooms </w:t>
      </w:r>
      <w:r w:rsidR="00001AB6">
        <w:rPr>
          <w:rFonts w:ascii="Arial" w:hAnsi="Arial" w:cs="Arial"/>
          <w:sz w:val="22"/>
        </w:rPr>
        <w:t>and</w:t>
      </w:r>
      <w:r>
        <w:rPr>
          <w:rFonts w:ascii="Arial" w:hAnsi="Arial" w:cs="Arial"/>
          <w:sz w:val="22"/>
        </w:rPr>
        <w:t xml:space="preserve"> floors</w:t>
      </w:r>
      <w:r w:rsidR="004A3E41">
        <w:rPr>
          <w:rFonts w:ascii="Arial" w:hAnsi="Arial" w:cs="Arial"/>
          <w:sz w:val="22"/>
        </w:rPr>
        <w:t xml:space="preserve"> are hot for asbestos; better numbers may be o</w:t>
      </w:r>
      <w:bookmarkStart w:id="0" w:name="_GoBack"/>
      <w:bookmarkEnd w:id="0"/>
      <w:r w:rsidR="004A3E41">
        <w:rPr>
          <w:rFonts w:ascii="Arial" w:hAnsi="Arial" w:cs="Arial"/>
          <w:sz w:val="22"/>
        </w:rPr>
        <w:t>btained if abatement takes place at the same time.</w:t>
      </w:r>
      <w:r w:rsidR="00001AB6">
        <w:rPr>
          <w:rFonts w:ascii="Arial" w:hAnsi="Arial" w:cs="Arial"/>
          <w:sz w:val="22"/>
        </w:rPr>
        <w:t xml:space="preserve">  </w:t>
      </w:r>
      <w:r w:rsidR="004A3E41">
        <w:rPr>
          <w:rFonts w:ascii="Arial" w:hAnsi="Arial" w:cs="Arial"/>
          <w:sz w:val="22"/>
        </w:rPr>
        <w:t>Mr. Welter informed the committee, the bid will contain an alternate for the floor removal and the Board can then decide how to move forward.</w:t>
      </w:r>
    </w:p>
    <w:p w:rsidR="004A3E41" w:rsidRDefault="004A3E41" w:rsidP="003F4CE3">
      <w:pPr>
        <w:pStyle w:val="NormalWeb"/>
        <w:rPr>
          <w:rFonts w:ascii="Arial" w:hAnsi="Arial" w:cs="Arial"/>
          <w:sz w:val="22"/>
        </w:rPr>
      </w:pPr>
      <w:r>
        <w:rPr>
          <w:rFonts w:ascii="Arial" w:hAnsi="Arial" w:cs="Arial"/>
          <w:sz w:val="22"/>
        </w:rPr>
        <w:t>Beaupre ceiling in the MPR is included in the mechanical project.  Th</w:t>
      </w:r>
      <w:r w:rsidR="00AD6175">
        <w:rPr>
          <w:rFonts w:ascii="Arial" w:hAnsi="Arial" w:cs="Arial"/>
          <w:sz w:val="22"/>
        </w:rPr>
        <w:t>e floor has been patched and abated in spots</w:t>
      </w:r>
      <w:r>
        <w:rPr>
          <w:rFonts w:ascii="Arial" w:hAnsi="Arial" w:cs="Arial"/>
          <w:sz w:val="22"/>
        </w:rPr>
        <w:t xml:space="preserve">.  The floor </w:t>
      </w:r>
      <w:r w:rsidR="00400008">
        <w:rPr>
          <w:rFonts w:ascii="Arial" w:hAnsi="Arial" w:cs="Arial"/>
          <w:sz w:val="22"/>
        </w:rPr>
        <w:t xml:space="preserve">replacement </w:t>
      </w:r>
      <w:r>
        <w:rPr>
          <w:rFonts w:ascii="Arial" w:hAnsi="Arial" w:cs="Arial"/>
          <w:sz w:val="22"/>
        </w:rPr>
        <w:t>in the MPR will be treat</w:t>
      </w:r>
      <w:r w:rsidR="00400008">
        <w:rPr>
          <w:rFonts w:ascii="Arial" w:hAnsi="Arial" w:cs="Arial"/>
          <w:sz w:val="22"/>
        </w:rPr>
        <w:t>ed as an alternate in</w:t>
      </w:r>
      <w:r w:rsidR="00AD6175">
        <w:rPr>
          <w:rFonts w:ascii="Arial" w:hAnsi="Arial" w:cs="Arial"/>
          <w:sz w:val="22"/>
        </w:rPr>
        <w:t xml:space="preserve"> the bid replacing with</w:t>
      </w:r>
      <w:r w:rsidR="00400008">
        <w:rPr>
          <w:rFonts w:ascii="Arial" w:hAnsi="Arial" w:cs="Arial"/>
          <w:sz w:val="22"/>
        </w:rPr>
        <w:t xml:space="preserve"> LVT or epoxy flooring material.</w:t>
      </w:r>
    </w:p>
    <w:p w:rsidR="000E4F54" w:rsidRDefault="00001AB6" w:rsidP="003F4CE3">
      <w:pPr>
        <w:pStyle w:val="NormalWeb"/>
        <w:rPr>
          <w:rFonts w:ascii="Arial" w:hAnsi="Arial" w:cs="Arial"/>
          <w:sz w:val="22"/>
        </w:rPr>
      </w:pPr>
      <w:r>
        <w:rPr>
          <w:rFonts w:ascii="Arial" w:hAnsi="Arial" w:cs="Arial"/>
          <w:sz w:val="22"/>
        </w:rPr>
        <w:t>Mr. Darby suggested putting in the b</w:t>
      </w:r>
      <w:r w:rsidR="004A3E41">
        <w:rPr>
          <w:rFonts w:ascii="Arial" w:hAnsi="Arial" w:cs="Arial"/>
          <w:sz w:val="22"/>
        </w:rPr>
        <w:t>udget the costs for next year and</w:t>
      </w:r>
      <w:r>
        <w:rPr>
          <w:rFonts w:ascii="Arial" w:hAnsi="Arial" w:cs="Arial"/>
          <w:sz w:val="22"/>
        </w:rPr>
        <w:t xml:space="preserve"> set a priority plan</w:t>
      </w:r>
      <w:r w:rsidR="004A3E41">
        <w:rPr>
          <w:rFonts w:ascii="Arial" w:hAnsi="Arial" w:cs="Arial"/>
          <w:sz w:val="22"/>
        </w:rPr>
        <w:t>/list</w:t>
      </w:r>
      <w:r>
        <w:rPr>
          <w:rFonts w:ascii="Arial" w:hAnsi="Arial" w:cs="Arial"/>
          <w:sz w:val="22"/>
        </w:rPr>
        <w:t xml:space="preserve">.  Mr. Welter will bring back to the </w:t>
      </w:r>
      <w:r w:rsidR="00400008">
        <w:rPr>
          <w:rFonts w:ascii="Arial" w:hAnsi="Arial" w:cs="Arial"/>
          <w:sz w:val="22"/>
        </w:rPr>
        <w:t>April</w:t>
      </w:r>
      <w:r>
        <w:rPr>
          <w:rFonts w:ascii="Arial" w:hAnsi="Arial" w:cs="Arial"/>
          <w:sz w:val="22"/>
        </w:rPr>
        <w:t xml:space="preserve"> meet</w:t>
      </w:r>
      <w:r w:rsidR="004A3E41">
        <w:rPr>
          <w:rFonts w:ascii="Arial" w:hAnsi="Arial" w:cs="Arial"/>
          <w:sz w:val="22"/>
        </w:rPr>
        <w:t>ing an</w:t>
      </w:r>
      <w:r>
        <w:rPr>
          <w:rFonts w:ascii="Arial" w:hAnsi="Arial" w:cs="Arial"/>
          <w:sz w:val="22"/>
        </w:rPr>
        <w:t xml:space="preserve"> updated </w:t>
      </w:r>
      <w:r w:rsidR="00227EB0">
        <w:rPr>
          <w:rFonts w:ascii="Arial" w:hAnsi="Arial" w:cs="Arial"/>
          <w:sz w:val="22"/>
        </w:rPr>
        <w:t>5-year</w:t>
      </w:r>
      <w:r>
        <w:rPr>
          <w:rFonts w:ascii="Arial" w:hAnsi="Arial" w:cs="Arial"/>
          <w:sz w:val="22"/>
        </w:rPr>
        <w:t xml:space="preserve"> plan. </w:t>
      </w:r>
    </w:p>
    <w:p w:rsidR="00400008" w:rsidRDefault="004A3E41" w:rsidP="003F4CE3">
      <w:pPr>
        <w:pStyle w:val="NormalWeb"/>
        <w:rPr>
          <w:rFonts w:ascii="Arial" w:hAnsi="Arial" w:cs="Arial"/>
          <w:sz w:val="22"/>
        </w:rPr>
      </w:pPr>
      <w:r>
        <w:rPr>
          <w:rFonts w:ascii="Arial" w:hAnsi="Arial" w:cs="Arial"/>
          <w:sz w:val="22"/>
        </w:rPr>
        <w:t>Ms. Johnson suggested Mr. Ryder check</w:t>
      </w:r>
      <w:r w:rsidR="00400008">
        <w:rPr>
          <w:rFonts w:ascii="Arial" w:hAnsi="Arial" w:cs="Arial"/>
          <w:sz w:val="22"/>
        </w:rPr>
        <w:t xml:space="preserve"> with </w:t>
      </w:r>
      <w:proofErr w:type="spellStart"/>
      <w:r w:rsidR="00400008">
        <w:rPr>
          <w:rFonts w:ascii="Arial" w:hAnsi="Arial" w:cs="Arial"/>
          <w:sz w:val="22"/>
        </w:rPr>
        <w:t>Stifel</w:t>
      </w:r>
      <w:proofErr w:type="spellEnd"/>
      <w:r>
        <w:rPr>
          <w:rFonts w:ascii="Arial" w:hAnsi="Arial" w:cs="Arial"/>
          <w:sz w:val="22"/>
        </w:rPr>
        <w:t xml:space="preserve"> to determine pricing rate.  Mr. Ryder will communicate and report back</w:t>
      </w:r>
      <w:r w:rsidR="00400008">
        <w:rPr>
          <w:rFonts w:ascii="Arial" w:hAnsi="Arial" w:cs="Arial"/>
          <w:sz w:val="22"/>
        </w:rPr>
        <w:t xml:space="preserve"> to Committee</w:t>
      </w:r>
      <w:r>
        <w:rPr>
          <w:rFonts w:ascii="Arial" w:hAnsi="Arial" w:cs="Arial"/>
          <w:sz w:val="22"/>
        </w:rPr>
        <w:t>.</w:t>
      </w:r>
    </w:p>
    <w:p w:rsidR="004A3E41" w:rsidRDefault="009E19DB" w:rsidP="003F4CE3">
      <w:pPr>
        <w:pStyle w:val="NormalWeb"/>
        <w:rPr>
          <w:rFonts w:ascii="Arial" w:hAnsi="Arial" w:cs="Arial"/>
          <w:sz w:val="22"/>
        </w:rPr>
      </w:pPr>
      <w:r>
        <w:rPr>
          <w:rFonts w:ascii="Arial" w:hAnsi="Arial" w:cs="Arial"/>
          <w:sz w:val="22"/>
        </w:rPr>
        <w:t xml:space="preserve">Preschool </w:t>
      </w:r>
      <w:r w:rsidR="00400008">
        <w:rPr>
          <w:rFonts w:ascii="Arial" w:hAnsi="Arial" w:cs="Arial"/>
          <w:sz w:val="22"/>
        </w:rPr>
        <w:t>Playground replacements at ECC and Oak Park were discussed.  The overall cost exceeds the grant availability.  It was determined only Oak Park playg</w:t>
      </w:r>
      <w:r w:rsidR="00C63700">
        <w:rPr>
          <w:rFonts w:ascii="Arial" w:hAnsi="Arial" w:cs="Arial"/>
          <w:sz w:val="22"/>
        </w:rPr>
        <w:t xml:space="preserve">round project will take place due to several issues.  The playground will have replaced equipment, new play and concrete surface, new shade structure, new fencing and the regrading of the site.  </w:t>
      </w:r>
    </w:p>
    <w:p w:rsidR="00C63700" w:rsidRDefault="00C63700" w:rsidP="003F4CE3">
      <w:pPr>
        <w:pStyle w:val="NormalWeb"/>
        <w:rPr>
          <w:rFonts w:ascii="Arial" w:hAnsi="Arial" w:cs="Arial"/>
          <w:sz w:val="22"/>
        </w:rPr>
      </w:pPr>
      <w:r>
        <w:rPr>
          <w:rFonts w:ascii="Arial" w:hAnsi="Arial" w:cs="Arial"/>
          <w:sz w:val="22"/>
        </w:rPr>
        <w:t xml:space="preserve">Playgrounds are inspected by the State </w:t>
      </w:r>
      <w:proofErr w:type="spellStart"/>
      <w:r>
        <w:rPr>
          <w:rFonts w:ascii="Arial" w:hAnsi="Arial" w:cs="Arial"/>
          <w:sz w:val="22"/>
        </w:rPr>
        <w:t>PreSchool</w:t>
      </w:r>
      <w:proofErr w:type="spellEnd"/>
      <w:r>
        <w:rPr>
          <w:rFonts w:ascii="Arial" w:hAnsi="Arial" w:cs="Arial"/>
          <w:sz w:val="22"/>
        </w:rPr>
        <w:t xml:space="preserve"> Grant.  Safety issues at ECC have been addressed with the replacement of a number of the black pads with a new surface.  There is also still an area of black pads that are a trip hazard and will need to be addressed.  There are also water problems that occur due to the drainage on the site.  Mr. Tijerina will contact the City of Aurora to determine if they can assist with the drainage issue.  </w:t>
      </w:r>
    </w:p>
    <w:p w:rsidR="00C63700" w:rsidRDefault="009E19DB" w:rsidP="003F4CE3">
      <w:pPr>
        <w:pStyle w:val="NormalWeb"/>
        <w:rPr>
          <w:rFonts w:ascii="Arial" w:hAnsi="Arial" w:cs="Arial"/>
          <w:sz w:val="22"/>
        </w:rPr>
      </w:pPr>
      <w:r w:rsidRPr="009E19DB">
        <w:rPr>
          <w:rFonts w:ascii="Arial" w:hAnsi="Arial" w:cs="Arial"/>
          <w:sz w:val="22"/>
        </w:rPr>
        <w:t>Mr. Schubert inquired if the comprehensive inspections of all playgrounds have taken place as was previously approved by the committee and board</w:t>
      </w:r>
      <w:r w:rsidR="00D235F9" w:rsidRPr="009E19DB">
        <w:rPr>
          <w:rFonts w:ascii="Arial" w:hAnsi="Arial" w:cs="Arial"/>
          <w:sz w:val="22"/>
        </w:rPr>
        <w:t>.  The report findings can be used to drive</w:t>
      </w:r>
      <w:r w:rsidR="00D235F9">
        <w:rPr>
          <w:rFonts w:ascii="Arial" w:hAnsi="Arial" w:cs="Arial"/>
          <w:sz w:val="22"/>
        </w:rPr>
        <w:t xml:space="preserve"> the areas in need of attention.  A meeting is still in the process of being set up.  Mr. Tijerina will report back to the Committee once meeting has taken place and he has </w:t>
      </w:r>
      <w:r w:rsidR="00D235F9">
        <w:rPr>
          <w:rFonts w:ascii="Arial" w:hAnsi="Arial" w:cs="Arial"/>
          <w:sz w:val="22"/>
        </w:rPr>
        <w:lastRenderedPageBreak/>
        <w:t>findings/recommendations.  Mr. Tijerina reported there was playground</w:t>
      </w:r>
      <w:r w:rsidR="00574C6D">
        <w:rPr>
          <w:rFonts w:ascii="Arial" w:hAnsi="Arial" w:cs="Arial"/>
          <w:sz w:val="22"/>
        </w:rPr>
        <w:t xml:space="preserve"> 2-day</w:t>
      </w:r>
      <w:r w:rsidR="00D235F9">
        <w:rPr>
          <w:rFonts w:ascii="Arial" w:hAnsi="Arial" w:cs="Arial"/>
          <w:sz w:val="22"/>
        </w:rPr>
        <w:t xml:space="preserve"> training completed by himself, Ben Hettel, Jesse Vargas, Mike Huston and Antonio Jamison.</w:t>
      </w:r>
    </w:p>
    <w:p w:rsidR="00D235F9" w:rsidRDefault="00D235F9" w:rsidP="003F4CE3">
      <w:pPr>
        <w:pStyle w:val="NormalWeb"/>
        <w:rPr>
          <w:rFonts w:ascii="Arial" w:hAnsi="Arial" w:cs="Arial"/>
          <w:sz w:val="22"/>
        </w:rPr>
      </w:pPr>
      <w:r>
        <w:rPr>
          <w:rFonts w:ascii="Arial" w:hAnsi="Arial" w:cs="Arial"/>
          <w:sz w:val="22"/>
        </w:rPr>
        <w:t xml:space="preserve">A </w:t>
      </w:r>
      <w:proofErr w:type="spellStart"/>
      <w:r>
        <w:rPr>
          <w:rFonts w:ascii="Arial" w:hAnsi="Arial" w:cs="Arial"/>
          <w:sz w:val="22"/>
        </w:rPr>
        <w:t>Kaboom</w:t>
      </w:r>
      <w:proofErr w:type="spellEnd"/>
      <w:r>
        <w:rPr>
          <w:rFonts w:ascii="Arial" w:hAnsi="Arial" w:cs="Arial"/>
          <w:sz w:val="22"/>
        </w:rPr>
        <w:t xml:space="preserve"> grant is still possible at Hermes Elementary with a possibility of partnering with Blue Cross.  Mr. Tijerina is waiting for a meeting to be scheduled with the grant department.</w:t>
      </w:r>
    </w:p>
    <w:p w:rsidR="00D235F9" w:rsidRDefault="00D235F9" w:rsidP="003F4CE3">
      <w:pPr>
        <w:pStyle w:val="NormalWeb"/>
        <w:rPr>
          <w:rFonts w:ascii="Arial" w:hAnsi="Arial" w:cs="Arial"/>
          <w:sz w:val="22"/>
        </w:rPr>
      </w:pPr>
      <w:r>
        <w:rPr>
          <w:rFonts w:ascii="Arial" w:hAnsi="Arial" w:cs="Arial"/>
          <w:sz w:val="22"/>
        </w:rPr>
        <w:t xml:space="preserve">Committee agreed to move forward with the Oak Park Playground grant.  </w:t>
      </w:r>
      <w:proofErr w:type="spellStart"/>
      <w:r>
        <w:rPr>
          <w:rFonts w:ascii="Arial" w:hAnsi="Arial" w:cs="Arial"/>
          <w:sz w:val="22"/>
        </w:rPr>
        <w:t>Cordogan</w:t>
      </w:r>
      <w:proofErr w:type="spellEnd"/>
      <w:r>
        <w:rPr>
          <w:rFonts w:ascii="Arial" w:hAnsi="Arial" w:cs="Arial"/>
          <w:sz w:val="22"/>
        </w:rPr>
        <w:t xml:space="preserve"> Clark will prepare bid documents and bring back to Committee for approval.</w:t>
      </w:r>
    </w:p>
    <w:p w:rsidR="00D235F9" w:rsidRDefault="00D235F9" w:rsidP="003F4CE3">
      <w:pPr>
        <w:pStyle w:val="NormalWeb"/>
        <w:rPr>
          <w:rFonts w:ascii="Arial" w:hAnsi="Arial" w:cs="Arial"/>
          <w:sz w:val="22"/>
        </w:rPr>
      </w:pPr>
      <w:r>
        <w:rPr>
          <w:rFonts w:ascii="Arial" w:hAnsi="Arial" w:cs="Arial"/>
          <w:sz w:val="22"/>
        </w:rPr>
        <w:t xml:space="preserve">Mr. Welter informed the Committee there </w:t>
      </w:r>
      <w:r w:rsidR="00AD6175">
        <w:rPr>
          <w:rFonts w:ascii="Arial" w:hAnsi="Arial" w:cs="Arial"/>
          <w:sz w:val="22"/>
        </w:rPr>
        <w:t>might</w:t>
      </w:r>
      <w:r>
        <w:rPr>
          <w:rFonts w:ascii="Arial" w:hAnsi="Arial" w:cs="Arial"/>
          <w:sz w:val="22"/>
        </w:rPr>
        <w:t xml:space="preserve"> be the need for an additional Committee meeting the week of April </w:t>
      </w:r>
      <w:proofErr w:type="gramStart"/>
      <w:r>
        <w:rPr>
          <w:rFonts w:ascii="Arial" w:hAnsi="Arial" w:cs="Arial"/>
          <w:sz w:val="22"/>
        </w:rPr>
        <w:t>8</w:t>
      </w:r>
      <w:r w:rsidRPr="00D235F9">
        <w:rPr>
          <w:rFonts w:ascii="Arial" w:hAnsi="Arial" w:cs="Arial"/>
          <w:sz w:val="22"/>
          <w:vertAlign w:val="superscript"/>
        </w:rPr>
        <w:t>th</w:t>
      </w:r>
      <w:proofErr w:type="gramEnd"/>
      <w:r>
        <w:rPr>
          <w:rFonts w:ascii="Arial" w:hAnsi="Arial" w:cs="Arial"/>
          <w:sz w:val="22"/>
        </w:rPr>
        <w:t xml:space="preserve"> to approve various bids.</w:t>
      </w:r>
    </w:p>
    <w:p w:rsidR="00574C6D" w:rsidRDefault="00574C6D" w:rsidP="003F4CE3">
      <w:pPr>
        <w:pStyle w:val="NormalWeb"/>
        <w:rPr>
          <w:rFonts w:ascii="Arial" w:hAnsi="Arial" w:cs="Arial"/>
          <w:sz w:val="22"/>
        </w:rPr>
      </w:pPr>
      <w:r>
        <w:rPr>
          <w:rFonts w:ascii="Arial" w:hAnsi="Arial" w:cs="Arial"/>
          <w:sz w:val="22"/>
        </w:rPr>
        <w:t xml:space="preserve">Mr. Welter presented the roofing bids for portions of </w:t>
      </w:r>
      <w:proofErr w:type="gramStart"/>
      <w:r>
        <w:rPr>
          <w:rFonts w:ascii="Arial" w:hAnsi="Arial" w:cs="Arial"/>
          <w:sz w:val="22"/>
        </w:rPr>
        <w:t>3</w:t>
      </w:r>
      <w:proofErr w:type="gramEnd"/>
      <w:r>
        <w:rPr>
          <w:rFonts w:ascii="Arial" w:hAnsi="Arial" w:cs="Arial"/>
          <w:sz w:val="22"/>
        </w:rPr>
        <w:t xml:space="preserve"> locations; O’Donnell, Hermes and EHS.  He reported </w:t>
      </w:r>
      <w:proofErr w:type="gramStart"/>
      <w:r>
        <w:rPr>
          <w:rFonts w:ascii="Arial" w:hAnsi="Arial" w:cs="Arial"/>
          <w:sz w:val="22"/>
        </w:rPr>
        <w:t>7</w:t>
      </w:r>
      <w:proofErr w:type="gramEnd"/>
      <w:r>
        <w:rPr>
          <w:rFonts w:ascii="Arial" w:hAnsi="Arial" w:cs="Arial"/>
          <w:sz w:val="22"/>
        </w:rPr>
        <w:t xml:space="preserve"> bidders responded with </w:t>
      </w:r>
      <w:proofErr w:type="spellStart"/>
      <w:r>
        <w:rPr>
          <w:rFonts w:ascii="Arial" w:hAnsi="Arial" w:cs="Arial"/>
          <w:sz w:val="22"/>
        </w:rPr>
        <w:t>Malcor</w:t>
      </w:r>
      <w:proofErr w:type="spellEnd"/>
      <w:r>
        <w:rPr>
          <w:rFonts w:ascii="Arial" w:hAnsi="Arial" w:cs="Arial"/>
          <w:sz w:val="22"/>
        </w:rPr>
        <w:t xml:space="preserve"> Roofing lowest responsible bidder in the amount of $607,300.00 which is slightly below budget.  Committee agreed to </w:t>
      </w:r>
      <w:r w:rsidR="005937FD">
        <w:rPr>
          <w:rFonts w:ascii="Arial" w:hAnsi="Arial" w:cs="Arial"/>
          <w:sz w:val="22"/>
        </w:rPr>
        <w:t xml:space="preserve">move recommendation forward to the Board at the April </w:t>
      </w:r>
      <w:proofErr w:type="gramStart"/>
      <w:r w:rsidR="005937FD">
        <w:rPr>
          <w:rFonts w:ascii="Arial" w:hAnsi="Arial" w:cs="Arial"/>
          <w:sz w:val="22"/>
        </w:rPr>
        <w:t>1</w:t>
      </w:r>
      <w:r w:rsidR="005937FD" w:rsidRPr="005937FD">
        <w:rPr>
          <w:rFonts w:ascii="Arial" w:hAnsi="Arial" w:cs="Arial"/>
          <w:sz w:val="22"/>
          <w:vertAlign w:val="superscript"/>
        </w:rPr>
        <w:t>st</w:t>
      </w:r>
      <w:proofErr w:type="gramEnd"/>
      <w:r w:rsidR="005937FD">
        <w:rPr>
          <w:rFonts w:ascii="Arial" w:hAnsi="Arial" w:cs="Arial"/>
          <w:sz w:val="22"/>
        </w:rPr>
        <w:t xml:space="preserve"> meeting.</w:t>
      </w:r>
    </w:p>
    <w:p w:rsidR="005937FD" w:rsidRDefault="005937FD" w:rsidP="003F4CE3">
      <w:pPr>
        <w:pStyle w:val="NormalWeb"/>
        <w:rPr>
          <w:rFonts w:ascii="Arial" w:hAnsi="Arial" w:cs="Arial"/>
          <w:b/>
          <w:sz w:val="22"/>
          <w:u w:val="single"/>
        </w:rPr>
      </w:pPr>
      <w:r w:rsidRPr="005937FD">
        <w:rPr>
          <w:rFonts w:ascii="Arial" w:hAnsi="Arial" w:cs="Arial"/>
          <w:b/>
          <w:sz w:val="22"/>
          <w:u w:val="single"/>
        </w:rPr>
        <w:t>Work Tickets</w:t>
      </w:r>
    </w:p>
    <w:p w:rsidR="005937FD" w:rsidRDefault="005937FD" w:rsidP="003F4CE3">
      <w:pPr>
        <w:pStyle w:val="NormalWeb"/>
        <w:rPr>
          <w:rFonts w:ascii="Arial" w:hAnsi="Arial" w:cs="Arial"/>
          <w:sz w:val="22"/>
        </w:rPr>
      </w:pPr>
      <w:r>
        <w:rPr>
          <w:rFonts w:ascii="Arial" w:hAnsi="Arial" w:cs="Arial"/>
          <w:sz w:val="22"/>
        </w:rPr>
        <w:t>Mr. Hettel reported on work orders.  Since last meeting, 147 tickets have been completed, 238 still open and 53 new.  In 2017 at the start of school there were 778 open tickets and in 2018 570 open tickets.  The tickets are reducing in number and the goal is to be at a break even at the start of the next school year.  Once the numbers continue to stay low, focus can be set on introducing a preventative maintenance program.</w:t>
      </w:r>
    </w:p>
    <w:p w:rsidR="005937FD" w:rsidRDefault="005937FD" w:rsidP="003F4CE3">
      <w:pPr>
        <w:pStyle w:val="NormalWeb"/>
        <w:rPr>
          <w:rFonts w:ascii="Arial" w:hAnsi="Arial" w:cs="Arial"/>
          <w:sz w:val="22"/>
        </w:rPr>
      </w:pPr>
      <w:r>
        <w:rPr>
          <w:rFonts w:ascii="Arial" w:hAnsi="Arial" w:cs="Arial"/>
          <w:sz w:val="22"/>
        </w:rPr>
        <w:t xml:space="preserve">Mr. Darby questioned an invoice on the bill list for Cannonball Mechanical to change a drinking fountain at EHS.  Mr. </w:t>
      </w:r>
      <w:r w:rsidR="00160BEB">
        <w:rPr>
          <w:rFonts w:ascii="Arial" w:hAnsi="Arial" w:cs="Arial"/>
          <w:sz w:val="22"/>
        </w:rPr>
        <w:t xml:space="preserve">Hettel reported the repair/replacement took place over a break and consisted of additional plumbing.  Over half of the outstanding work orders are at EHS.  Over the past </w:t>
      </w:r>
      <w:r w:rsidR="00AD6175">
        <w:rPr>
          <w:rFonts w:ascii="Arial" w:hAnsi="Arial" w:cs="Arial"/>
          <w:sz w:val="22"/>
        </w:rPr>
        <w:t>week,</w:t>
      </w:r>
      <w:r w:rsidR="00160BEB">
        <w:rPr>
          <w:rFonts w:ascii="Arial" w:hAnsi="Arial" w:cs="Arial"/>
          <w:sz w:val="22"/>
        </w:rPr>
        <w:t xml:space="preserve"> additional maintenance have helped at EHS to reduce the outstanding number.  Mr. Schubert questioned if there is a process in place for response time on work orders.  Mr. Hettel reported the department is currently in the process of working on a timeline with a Standard Operating Procedure.  </w:t>
      </w:r>
    </w:p>
    <w:p w:rsidR="00160BEB" w:rsidRDefault="00160BEB" w:rsidP="003F4CE3">
      <w:pPr>
        <w:pStyle w:val="NormalWeb"/>
        <w:rPr>
          <w:rFonts w:ascii="Arial" w:hAnsi="Arial" w:cs="Arial"/>
          <w:sz w:val="22"/>
        </w:rPr>
      </w:pPr>
      <w:r>
        <w:rPr>
          <w:rFonts w:ascii="Arial" w:hAnsi="Arial" w:cs="Arial"/>
          <w:sz w:val="22"/>
        </w:rPr>
        <w:t xml:space="preserve">Ms. Johnson questioned the warranty on the cracked concrete </w:t>
      </w:r>
      <w:r w:rsidR="009E19DB">
        <w:rPr>
          <w:rFonts w:ascii="Arial" w:hAnsi="Arial" w:cs="Arial"/>
          <w:sz w:val="22"/>
        </w:rPr>
        <w:t>outside the EAHS</w:t>
      </w:r>
      <w:r>
        <w:rPr>
          <w:rFonts w:ascii="Arial" w:hAnsi="Arial" w:cs="Arial"/>
          <w:sz w:val="22"/>
        </w:rPr>
        <w:t xml:space="preserve"> atrium.  Mr. Welter stated it would be replaced under warranty.  There were also </w:t>
      </w:r>
      <w:proofErr w:type="gramStart"/>
      <w:r>
        <w:rPr>
          <w:rFonts w:ascii="Arial" w:hAnsi="Arial" w:cs="Arial"/>
          <w:sz w:val="22"/>
        </w:rPr>
        <w:t>4</w:t>
      </w:r>
      <w:proofErr w:type="gramEnd"/>
      <w:r>
        <w:rPr>
          <w:rFonts w:ascii="Arial" w:hAnsi="Arial" w:cs="Arial"/>
          <w:sz w:val="22"/>
        </w:rPr>
        <w:t xml:space="preserve"> sections that were replaced in the Fall.</w:t>
      </w:r>
    </w:p>
    <w:p w:rsidR="00160BEB" w:rsidRDefault="00160BEB" w:rsidP="003F4CE3">
      <w:pPr>
        <w:pStyle w:val="NormalWeb"/>
        <w:rPr>
          <w:rFonts w:ascii="Arial" w:hAnsi="Arial" w:cs="Arial"/>
          <w:b/>
          <w:sz w:val="22"/>
          <w:u w:val="single"/>
        </w:rPr>
      </w:pPr>
      <w:r w:rsidRPr="00160BEB">
        <w:rPr>
          <w:rFonts w:ascii="Arial" w:hAnsi="Arial" w:cs="Arial"/>
          <w:b/>
          <w:sz w:val="22"/>
          <w:u w:val="single"/>
        </w:rPr>
        <w:t>Change Order Approval Procedure</w:t>
      </w:r>
    </w:p>
    <w:p w:rsidR="00160BEB" w:rsidRDefault="00160BEB" w:rsidP="003F4CE3">
      <w:pPr>
        <w:pStyle w:val="NormalWeb"/>
        <w:rPr>
          <w:rFonts w:ascii="Arial" w:hAnsi="Arial" w:cs="Arial"/>
          <w:sz w:val="22"/>
        </w:rPr>
      </w:pPr>
      <w:r>
        <w:rPr>
          <w:rFonts w:ascii="Arial" w:hAnsi="Arial" w:cs="Arial"/>
          <w:sz w:val="22"/>
        </w:rPr>
        <w:t xml:space="preserve">Mr. Megazzini spoke on the </w:t>
      </w:r>
      <w:r w:rsidR="00F00441">
        <w:rPr>
          <w:rFonts w:ascii="Arial" w:hAnsi="Arial" w:cs="Arial"/>
          <w:sz w:val="22"/>
        </w:rPr>
        <w:t xml:space="preserve">revision to the Change Order Procedures brought back to the Committee.  </w:t>
      </w:r>
      <w:r w:rsidR="00AD6175">
        <w:rPr>
          <w:rFonts w:ascii="Arial" w:hAnsi="Arial" w:cs="Arial"/>
          <w:sz w:val="22"/>
        </w:rPr>
        <w:t>$5,000.00 - $25,000.00 not to e</w:t>
      </w:r>
      <w:r w:rsidR="00F00441">
        <w:rPr>
          <w:rFonts w:ascii="Arial" w:hAnsi="Arial" w:cs="Arial"/>
          <w:sz w:val="22"/>
        </w:rPr>
        <w:t>xceed 10% of the total bid – Approval of the District Superintendent.</w:t>
      </w:r>
    </w:p>
    <w:p w:rsidR="00F00441" w:rsidRDefault="00F00441" w:rsidP="003F4CE3">
      <w:pPr>
        <w:pStyle w:val="NormalWeb"/>
        <w:rPr>
          <w:rFonts w:ascii="Arial" w:hAnsi="Arial" w:cs="Arial"/>
          <w:b/>
          <w:sz w:val="22"/>
          <w:u w:val="single"/>
        </w:rPr>
      </w:pPr>
      <w:r w:rsidRPr="00F00441">
        <w:rPr>
          <w:rFonts w:ascii="Arial" w:hAnsi="Arial" w:cs="Arial"/>
          <w:b/>
          <w:sz w:val="22"/>
          <w:u w:val="single"/>
        </w:rPr>
        <w:t>LED Lighting Replacement Update</w:t>
      </w:r>
    </w:p>
    <w:p w:rsidR="00F00441" w:rsidRDefault="00F00441" w:rsidP="003F4CE3">
      <w:pPr>
        <w:pStyle w:val="NormalWeb"/>
        <w:rPr>
          <w:rFonts w:ascii="Arial" w:hAnsi="Arial" w:cs="Arial"/>
          <w:sz w:val="22"/>
        </w:rPr>
      </w:pPr>
      <w:r>
        <w:rPr>
          <w:rFonts w:ascii="Arial" w:hAnsi="Arial" w:cs="Arial"/>
          <w:sz w:val="22"/>
        </w:rPr>
        <w:t xml:space="preserve">Mr. Hettel reported FRMA and Rollins are complete with a couple minor punch list items.  Currently Allen and Bardwell are receiving updates with </w:t>
      </w:r>
      <w:proofErr w:type="spellStart"/>
      <w:r>
        <w:rPr>
          <w:rFonts w:ascii="Arial" w:hAnsi="Arial" w:cs="Arial"/>
          <w:sz w:val="22"/>
        </w:rPr>
        <w:t>Dieterich</w:t>
      </w:r>
      <w:proofErr w:type="spellEnd"/>
      <w:r>
        <w:rPr>
          <w:rFonts w:ascii="Arial" w:hAnsi="Arial" w:cs="Arial"/>
          <w:sz w:val="22"/>
        </w:rPr>
        <w:t xml:space="preserve"> and Johnson to follow.</w:t>
      </w:r>
    </w:p>
    <w:p w:rsidR="009E19DB" w:rsidRDefault="009E19DB" w:rsidP="003F4CE3">
      <w:pPr>
        <w:pStyle w:val="NormalWeb"/>
        <w:rPr>
          <w:rFonts w:ascii="Arial" w:hAnsi="Arial" w:cs="Arial"/>
          <w:b/>
          <w:sz w:val="22"/>
          <w:u w:val="single"/>
        </w:rPr>
      </w:pPr>
    </w:p>
    <w:p w:rsidR="00F00441" w:rsidRDefault="00F00441" w:rsidP="003F4CE3">
      <w:pPr>
        <w:pStyle w:val="NormalWeb"/>
        <w:rPr>
          <w:rFonts w:ascii="Arial" w:hAnsi="Arial" w:cs="Arial"/>
          <w:b/>
          <w:sz w:val="22"/>
          <w:u w:val="single"/>
        </w:rPr>
      </w:pPr>
      <w:r w:rsidRPr="00F00441">
        <w:rPr>
          <w:rFonts w:ascii="Arial" w:hAnsi="Arial" w:cs="Arial"/>
          <w:b/>
          <w:sz w:val="22"/>
          <w:u w:val="single"/>
        </w:rPr>
        <w:lastRenderedPageBreak/>
        <w:t xml:space="preserve">Asbestos </w:t>
      </w:r>
      <w:proofErr w:type="gramStart"/>
      <w:r w:rsidRPr="00F00441">
        <w:rPr>
          <w:rFonts w:ascii="Arial" w:hAnsi="Arial" w:cs="Arial"/>
          <w:b/>
          <w:sz w:val="22"/>
          <w:u w:val="single"/>
        </w:rPr>
        <w:t>Six Month</w:t>
      </w:r>
      <w:proofErr w:type="gramEnd"/>
      <w:r w:rsidRPr="00F00441">
        <w:rPr>
          <w:rFonts w:ascii="Arial" w:hAnsi="Arial" w:cs="Arial"/>
          <w:b/>
          <w:sz w:val="22"/>
          <w:u w:val="single"/>
        </w:rPr>
        <w:t xml:space="preserve"> Surveillance Reports</w:t>
      </w:r>
    </w:p>
    <w:p w:rsidR="009E19DB" w:rsidRPr="009E19DB" w:rsidRDefault="009E19DB" w:rsidP="009E19DB">
      <w:pPr>
        <w:pStyle w:val="NormalWeb"/>
        <w:rPr>
          <w:rFonts w:ascii="Arial" w:hAnsi="Arial" w:cs="Arial"/>
          <w:sz w:val="22"/>
        </w:rPr>
      </w:pPr>
      <w:r w:rsidRPr="009E19DB">
        <w:rPr>
          <w:rFonts w:ascii="Arial" w:hAnsi="Arial" w:cs="Arial"/>
          <w:sz w:val="22"/>
        </w:rPr>
        <w:t xml:space="preserve">Mr. Tijerina reported </w:t>
      </w:r>
      <w:proofErr w:type="spellStart"/>
      <w:r w:rsidRPr="009E19DB">
        <w:rPr>
          <w:rFonts w:ascii="Arial" w:hAnsi="Arial" w:cs="Arial"/>
          <w:sz w:val="22"/>
        </w:rPr>
        <w:t>Carnow</w:t>
      </w:r>
      <w:proofErr w:type="spellEnd"/>
      <w:r w:rsidRPr="009E19DB">
        <w:rPr>
          <w:rFonts w:ascii="Arial" w:hAnsi="Arial" w:cs="Arial"/>
          <w:sz w:val="22"/>
        </w:rPr>
        <w:t xml:space="preserve"> </w:t>
      </w:r>
      <w:proofErr w:type="spellStart"/>
      <w:r w:rsidRPr="009E19DB">
        <w:rPr>
          <w:rFonts w:ascii="Arial" w:hAnsi="Arial" w:cs="Arial"/>
          <w:sz w:val="22"/>
        </w:rPr>
        <w:t>Conibear</w:t>
      </w:r>
      <w:proofErr w:type="spellEnd"/>
      <w:r w:rsidRPr="009E19DB">
        <w:rPr>
          <w:rFonts w:ascii="Arial" w:hAnsi="Arial" w:cs="Arial"/>
          <w:sz w:val="22"/>
        </w:rPr>
        <w:t xml:space="preserve"> should be out Spring Break to perform the six-month surveillance and is in the process of obtaining a quote.  Currently B&amp;G is working on organizing and separating management plans for the buildings.  </w:t>
      </w:r>
      <w:proofErr w:type="spellStart"/>
      <w:r w:rsidRPr="009E19DB">
        <w:rPr>
          <w:rFonts w:ascii="Arial" w:hAnsi="Arial" w:cs="Arial"/>
          <w:sz w:val="22"/>
        </w:rPr>
        <w:t>Carnow</w:t>
      </w:r>
      <w:proofErr w:type="spellEnd"/>
      <w:r w:rsidRPr="009E19DB">
        <w:rPr>
          <w:rFonts w:ascii="Arial" w:hAnsi="Arial" w:cs="Arial"/>
          <w:sz w:val="22"/>
        </w:rPr>
        <w:t xml:space="preserve"> </w:t>
      </w:r>
      <w:proofErr w:type="spellStart"/>
      <w:r w:rsidRPr="009E19DB">
        <w:rPr>
          <w:rFonts w:ascii="Arial" w:hAnsi="Arial" w:cs="Arial"/>
          <w:sz w:val="22"/>
        </w:rPr>
        <w:t>Conibear</w:t>
      </w:r>
      <w:proofErr w:type="spellEnd"/>
      <w:r w:rsidRPr="009E19DB">
        <w:rPr>
          <w:rFonts w:ascii="Arial" w:hAnsi="Arial" w:cs="Arial"/>
          <w:sz w:val="22"/>
        </w:rPr>
        <w:t xml:space="preserve"> will assist with locations that cannot locate management plans and this work is also scheduled for over spring break.  </w:t>
      </w:r>
      <w:proofErr w:type="spellStart"/>
      <w:r w:rsidRPr="009E19DB">
        <w:rPr>
          <w:rFonts w:ascii="Arial" w:hAnsi="Arial" w:cs="Arial"/>
          <w:sz w:val="22"/>
        </w:rPr>
        <w:t>Cordogan</w:t>
      </w:r>
      <w:proofErr w:type="spellEnd"/>
      <w:r w:rsidRPr="009E19DB">
        <w:rPr>
          <w:rFonts w:ascii="Arial" w:hAnsi="Arial" w:cs="Arial"/>
          <w:sz w:val="22"/>
        </w:rPr>
        <w:t xml:space="preserve"> Clark has sent letters to locations that contain no asbestos and these locations will also have management plans.  The project is work in progress.  Mr. Tijerina attended the Designated Person training course.  The goal is to have everything in place in the next 3-6 months. </w:t>
      </w:r>
    </w:p>
    <w:p w:rsidR="009E19DB" w:rsidRDefault="009E19DB" w:rsidP="009E19DB">
      <w:pPr>
        <w:pStyle w:val="NormalWeb"/>
        <w:rPr>
          <w:rFonts w:ascii="Arial" w:hAnsi="Arial" w:cs="Arial"/>
          <w:sz w:val="22"/>
        </w:rPr>
      </w:pPr>
      <w:proofErr w:type="spellStart"/>
      <w:r w:rsidRPr="009E19DB">
        <w:rPr>
          <w:rFonts w:ascii="Arial" w:hAnsi="Arial" w:cs="Arial"/>
          <w:sz w:val="22"/>
        </w:rPr>
        <w:t>Carnow</w:t>
      </w:r>
      <w:proofErr w:type="spellEnd"/>
      <w:r w:rsidRPr="009E19DB">
        <w:rPr>
          <w:rFonts w:ascii="Arial" w:hAnsi="Arial" w:cs="Arial"/>
          <w:sz w:val="22"/>
        </w:rPr>
        <w:t xml:space="preserve"> </w:t>
      </w:r>
      <w:proofErr w:type="spellStart"/>
      <w:r w:rsidRPr="009E19DB">
        <w:rPr>
          <w:rFonts w:ascii="Arial" w:hAnsi="Arial" w:cs="Arial"/>
          <w:sz w:val="22"/>
        </w:rPr>
        <w:t>Conibear</w:t>
      </w:r>
      <w:proofErr w:type="spellEnd"/>
      <w:r w:rsidRPr="009E19DB">
        <w:rPr>
          <w:rFonts w:ascii="Arial" w:hAnsi="Arial" w:cs="Arial"/>
          <w:sz w:val="22"/>
        </w:rPr>
        <w:t xml:space="preserve"> will conduct the six-month surveillance one more time and then transform to the District.  Mr</w:t>
      </w:r>
      <w:r w:rsidRPr="009E19DB">
        <w:rPr>
          <w:rFonts w:ascii="Arial" w:hAnsi="Arial" w:cs="Arial"/>
          <w:sz w:val="22"/>
        </w:rPr>
        <w:t>.</w:t>
      </w:r>
      <w:r w:rsidRPr="009E19DB">
        <w:rPr>
          <w:rFonts w:ascii="Arial" w:hAnsi="Arial" w:cs="Arial"/>
          <w:sz w:val="22"/>
        </w:rPr>
        <w:t xml:space="preserve"> Tijerina reported that a priority listing </w:t>
      </w:r>
      <w:proofErr w:type="gramStart"/>
      <w:r w:rsidRPr="009E19DB">
        <w:rPr>
          <w:rFonts w:ascii="Arial" w:hAnsi="Arial" w:cs="Arial"/>
          <w:sz w:val="22"/>
        </w:rPr>
        <w:t>will</w:t>
      </w:r>
      <w:proofErr w:type="gramEnd"/>
      <w:r w:rsidRPr="009E19DB">
        <w:rPr>
          <w:rFonts w:ascii="Arial" w:hAnsi="Arial" w:cs="Arial"/>
          <w:sz w:val="22"/>
        </w:rPr>
        <w:t xml:space="preserve"> be made for summer abatement with no immediate action recommendations per the most recent surveillance.</w:t>
      </w:r>
    </w:p>
    <w:p w:rsidR="00ED7A6C" w:rsidRDefault="00ED7A6C" w:rsidP="003F4CE3">
      <w:pPr>
        <w:pStyle w:val="NormalWeb"/>
        <w:rPr>
          <w:rFonts w:ascii="Arial" w:hAnsi="Arial" w:cs="Arial"/>
          <w:sz w:val="22"/>
        </w:rPr>
      </w:pPr>
      <w:r>
        <w:rPr>
          <w:rFonts w:ascii="Arial" w:hAnsi="Arial" w:cs="Arial"/>
          <w:sz w:val="22"/>
        </w:rPr>
        <w:t xml:space="preserve">Discussion took place regarding the agreement with </w:t>
      </w:r>
      <w:proofErr w:type="spellStart"/>
      <w:r>
        <w:rPr>
          <w:rFonts w:ascii="Arial" w:hAnsi="Arial" w:cs="Arial"/>
          <w:sz w:val="22"/>
        </w:rPr>
        <w:t>Carnow</w:t>
      </w:r>
      <w:proofErr w:type="spellEnd"/>
      <w:r>
        <w:rPr>
          <w:rFonts w:ascii="Arial" w:hAnsi="Arial" w:cs="Arial"/>
          <w:sz w:val="22"/>
        </w:rPr>
        <w:t xml:space="preserve"> </w:t>
      </w:r>
      <w:proofErr w:type="spellStart"/>
      <w:r>
        <w:rPr>
          <w:rFonts w:ascii="Arial" w:hAnsi="Arial" w:cs="Arial"/>
          <w:sz w:val="22"/>
        </w:rPr>
        <w:t>Conibear</w:t>
      </w:r>
      <w:proofErr w:type="spellEnd"/>
      <w:r>
        <w:rPr>
          <w:rFonts w:ascii="Arial" w:hAnsi="Arial" w:cs="Arial"/>
          <w:sz w:val="22"/>
        </w:rPr>
        <w:t xml:space="preserve">.  There was an agreement put in place approximately 1 year ago.  Discussion has taken place regarding the probability of going out to bid for services.  With the strict timeline, there was a need to stay with </w:t>
      </w:r>
      <w:proofErr w:type="spellStart"/>
      <w:r>
        <w:rPr>
          <w:rFonts w:ascii="Arial" w:hAnsi="Arial" w:cs="Arial"/>
          <w:sz w:val="22"/>
        </w:rPr>
        <w:t>Carnow</w:t>
      </w:r>
      <w:proofErr w:type="spellEnd"/>
      <w:r>
        <w:rPr>
          <w:rFonts w:ascii="Arial" w:hAnsi="Arial" w:cs="Arial"/>
          <w:sz w:val="22"/>
        </w:rPr>
        <w:t xml:space="preserve"> </w:t>
      </w:r>
      <w:proofErr w:type="spellStart"/>
      <w:r>
        <w:rPr>
          <w:rFonts w:ascii="Arial" w:hAnsi="Arial" w:cs="Arial"/>
          <w:sz w:val="22"/>
        </w:rPr>
        <w:t>Conibear</w:t>
      </w:r>
      <w:proofErr w:type="spellEnd"/>
      <w:r>
        <w:rPr>
          <w:rFonts w:ascii="Arial" w:hAnsi="Arial" w:cs="Arial"/>
          <w:sz w:val="22"/>
        </w:rPr>
        <w:t xml:space="preserve"> </w:t>
      </w:r>
      <w:r w:rsidR="00AD6175">
        <w:rPr>
          <w:rFonts w:ascii="Arial" w:hAnsi="Arial" w:cs="Arial"/>
          <w:sz w:val="22"/>
        </w:rPr>
        <w:t>now</w:t>
      </w:r>
      <w:r>
        <w:rPr>
          <w:rFonts w:ascii="Arial" w:hAnsi="Arial" w:cs="Arial"/>
          <w:sz w:val="22"/>
        </w:rPr>
        <w:t>.  Discussion can be brought back to the May or June meeting with other options.</w:t>
      </w:r>
    </w:p>
    <w:p w:rsidR="00ED7A6C" w:rsidRDefault="00ED7A6C" w:rsidP="003F4CE3">
      <w:pPr>
        <w:pStyle w:val="NormalWeb"/>
        <w:rPr>
          <w:rFonts w:ascii="Arial" w:hAnsi="Arial" w:cs="Arial"/>
          <w:sz w:val="22"/>
        </w:rPr>
      </w:pPr>
      <w:r>
        <w:rPr>
          <w:rFonts w:ascii="Arial" w:hAnsi="Arial" w:cs="Arial"/>
          <w:sz w:val="22"/>
        </w:rPr>
        <w:t>Mr. Darby questioned if there was an update on the room at Brady that was sealed off.  Mr. Tijerina reported the plaster above the ceiling was delaminating and falling onto suspended ceiling creating bows in the ceiling tile.  The room has been sealed and it will be a summer project due to not enough time to complete during Spring Break.</w:t>
      </w:r>
    </w:p>
    <w:p w:rsidR="003D2B7F" w:rsidRDefault="003D2B7F" w:rsidP="003F4CE3">
      <w:pPr>
        <w:pStyle w:val="NormalWeb"/>
        <w:rPr>
          <w:rFonts w:ascii="Arial" w:hAnsi="Arial" w:cs="Arial"/>
          <w:b/>
          <w:sz w:val="22"/>
          <w:u w:val="single"/>
        </w:rPr>
      </w:pPr>
      <w:r w:rsidRPr="003D2B7F">
        <w:rPr>
          <w:rFonts w:ascii="Arial" w:hAnsi="Arial" w:cs="Arial"/>
          <w:b/>
          <w:sz w:val="22"/>
          <w:u w:val="single"/>
        </w:rPr>
        <w:t>Bleacher Inspections</w:t>
      </w:r>
    </w:p>
    <w:p w:rsidR="003D2B7F" w:rsidRDefault="003D2B7F" w:rsidP="003F4CE3">
      <w:pPr>
        <w:pStyle w:val="NormalWeb"/>
        <w:rPr>
          <w:rFonts w:ascii="Arial" w:hAnsi="Arial" w:cs="Arial"/>
          <w:sz w:val="22"/>
        </w:rPr>
      </w:pPr>
      <w:r>
        <w:rPr>
          <w:rFonts w:ascii="Arial" w:hAnsi="Arial" w:cs="Arial"/>
          <w:sz w:val="22"/>
        </w:rPr>
        <w:t>Mr. Tijerina provide</w:t>
      </w:r>
      <w:r w:rsidR="00B34844">
        <w:rPr>
          <w:rFonts w:ascii="Arial" w:hAnsi="Arial" w:cs="Arial"/>
          <w:sz w:val="22"/>
        </w:rPr>
        <w:t>d bleacher inspection updates and r</w:t>
      </w:r>
      <w:r>
        <w:rPr>
          <w:rFonts w:ascii="Arial" w:hAnsi="Arial" w:cs="Arial"/>
          <w:sz w:val="22"/>
        </w:rPr>
        <w:t>ecommendations will be addressed.  Service</w:t>
      </w:r>
      <w:r w:rsidR="00B34844">
        <w:rPr>
          <w:rFonts w:ascii="Arial" w:hAnsi="Arial" w:cs="Arial"/>
          <w:sz w:val="22"/>
        </w:rPr>
        <w:t xml:space="preserve"> repairs have</w:t>
      </w:r>
      <w:r>
        <w:rPr>
          <w:rFonts w:ascii="Arial" w:hAnsi="Arial" w:cs="Arial"/>
          <w:sz w:val="22"/>
        </w:rPr>
        <w:t xml:space="preserve"> been completed at Simmons, Cowherd and </w:t>
      </w:r>
      <w:proofErr w:type="spellStart"/>
      <w:r>
        <w:rPr>
          <w:rFonts w:ascii="Arial" w:hAnsi="Arial" w:cs="Arial"/>
          <w:sz w:val="22"/>
        </w:rPr>
        <w:t>Dieterich</w:t>
      </w:r>
      <w:proofErr w:type="spellEnd"/>
      <w:r>
        <w:rPr>
          <w:rFonts w:ascii="Arial" w:hAnsi="Arial" w:cs="Arial"/>
          <w:sz w:val="22"/>
        </w:rPr>
        <w:t>.</w:t>
      </w:r>
      <w:r w:rsidR="00B34844">
        <w:rPr>
          <w:rFonts w:ascii="Arial" w:hAnsi="Arial" w:cs="Arial"/>
          <w:sz w:val="22"/>
        </w:rPr>
        <w:t xml:space="preserve">  Larger projects are needed at Simmons and </w:t>
      </w:r>
      <w:r w:rsidR="00AD6175">
        <w:rPr>
          <w:rFonts w:ascii="Arial" w:hAnsi="Arial" w:cs="Arial"/>
          <w:sz w:val="22"/>
        </w:rPr>
        <w:t>EHS, which</w:t>
      </w:r>
      <w:r w:rsidR="00B34844">
        <w:rPr>
          <w:rFonts w:ascii="Arial" w:hAnsi="Arial" w:cs="Arial"/>
          <w:sz w:val="22"/>
        </w:rPr>
        <w:t xml:space="preserve"> include i</w:t>
      </w:r>
      <w:r w:rsidR="005C0EB9">
        <w:rPr>
          <w:rFonts w:ascii="Arial" w:hAnsi="Arial" w:cs="Arial"/>
          <w:sz w:val="22"/>
        </w:rPr>
        <w:t>sle revisions to bring up</w:t>
      </w:r>
      <w:r w:rsidR="00B34844">
        <w:rPr>
          <w:rFonts w:ascii="Arial" w:hAnsi="Arial" w:cs="Arial"/>
          <w:sz w:val="22"/>
        </w:rPr>
        <w:t xml:space="preserve"> to code.  Mr. Tijerina has requested quotes and will bring to Comm</w:t>
      </w:r>
      <w:r w:rsidR="005C0EB9">
        <w:rPr>
          <w:rFonts w:ascii="Arial" w:hAnsi="Arial" w:cs="Arial"/>
          <w:sz w:val="22"/>
        </w:rPr>
        <w:t>ittee once received.  Some</w:t>
      </w:r>
      <w:r w:rsidR="00B34844">
        <w:rPr>
          <w:rFonts w:ascii="Arial" w:hAnsi="Arial" w:cs="Arial"/>
          <w:sz w:val="22"/>
        </w:rPr>
        <w:t xml:space="preserve"> repairs can be made by the maintenance staff in-house.  He added inspections take place on an annual basis.</w:t>
      </w:r>
    </w:p>
    <w:p w:rsidR="00B34844" w:rsidRDefault="00B34844" w:rsidP="003F4CE3">
      <w:pPr>
        <w:pStyle w:val="NormalWeb"/>
        <w:rPr>
          <w:rFonts w:ascii="Arial" w:hAnsi="Arial" w:cs="Arial"/>
          <w:b/>
          <w:sz w:val="22"/>
          <w:u w:val="single"/>
        </w:rPr>
      </w:pPr>
      <w:r w:rsidRPr="00B34844">
        <w:rPr>
          <w:rFonts w:ascii="Arial" w:hAnsi="Arial" w:cs="Arial"/>
          <w:b/>
          <w:sz w:val="22"/>
          <w:u w:val="single"/>
        </w:rPr>
        <w:t>Fire Alarm System Update</w:t>
      </w:r>
    </w:p>
    <w:p w:rsidR="00B34844" w:rsidRDefault="005C0EB9" w:rsidP="003F4CE3">
      <w:pPr>
        <w:pStyle w:val="NormalWeb"/>
        <w:rPr>
          <w:rFonts w:ascii="Arial" w:hAnsi="Arial" w:cs="Arial"/>
          <w:sz w:val="22"/>
        </w:rPr>
      </w:pPr>
      <w:r>
        <w:rPr>
          <w:rFonts w:ascii="Arial" w:hAnsi="Arial" w:cs="Arial"/>
          <w:sz w:val="22"/>
        </w:rPr>
        <w:t>Mr. Tijerina reported fire alarm repairs will take place over Spring Brea</w:t>
      </w:r>
      <w:r w:rsidR="00F306CE">
        <w:rPr>
          <w:rFonts w:ascii="Arial" w:hAnsi="Arial" w:cs="Arial"/>
          <w:sz w:val="22"/>
        </w:rPr>
        <w:t>k</w:t>
      </w:r>
      <w:r>
        <w:rPr>
          <w:rFonts w:ascii="Arial" w:hAnsi="Arial" w:cs="Arial"/>
          <w:sz w:val="22"/>
        </w:rPr>
        <w:t xml:space="preserve"> and should be substantially completed.   The contractors from Affiliated performed the inspection per pricing award.  Work will take place to complete work prior to next inspection.  A spreadsheet</w:t>
      </w:r>
      <w:r w:rsidR="005A1203">
        <w:rPr>
          <w:rFonts w:ascii="Arial" w:hAnsi="Arial" w:cs="Arial"/>
          <w:sz w:val="22"/>
        </w:rPr>
        <w:t xml:space="preserve"> for attention items</w:t>
      </w:r>
      <w:r>
        <w:rPr>
          <w:rFonts w:ascii="Arial" w:hAnsi="Arial" w:cs="Arial"/>
          <w:sz w:val="22"/>
        </w:rPr>
        <w:t xml:space="preserve"> has been created and work orders will be assigned for repairs that can take place in-house.</w:t>
      </w:r>
    </w:p>
    <w:p w:rsidR="005C0EB9" w:rsidRDefault="005C0EB9" w:rsidP="003F4CE3">
      <w:pPr>
        <w:pStyle w:val="NormalWeb"/>
        <w:rPr>
          <w:rFonts w:ascii="Arial" w:hAnsi="Arial" w:cs="Arial"/>
          <w:sz w:val="22"/>
        </w:rPr>
      </w:pPr>
      <w:r>
        <w:rPr>
          <w:rFonts w:ascii="Arial" w:hAnsi="Arial" w:cs="Arial"/>
          <w:sz w:val="22"/>
        </w:rPr>
        <w:t xml:space="preserve">A bar code system is being viewed and would replace the sticker on the emergency lights.  Equipment could be scanned and signed off </w:t>
      </w:r>
      <w:r w:rsidR="005A1203">
        <w:rPr>
          <w:rFonts w:ascii="Arial" w:hAnsi="Arial" w:cs="Arial"/>
          <w:sz w:val="22"/>
        </w:rPr>
        <w:t xml:space="preserve">electronically </w:t>
      </w:r>
      <w:r>
        <w:rPr>
          <w:rFonts w:ascii="Arial" w:hAnsi="Arial" w:cs="Arial"/>
          <w:sz w:val="22"/>
        </w:rPr>
        <w:t>in-house</w:t>
      </w:r>
      <w:r w:rsidR="00F306CE">
        <w:rPr>
          <w:rFonts w:ascii="Arial" w:hAnsi="Arial" w:cs="Arial"/>
          <w:sz w:val="22"/>
        </w:rPr>
        <w:t>.</w:t>
      </w:r>
      <w:r w:rsidR="00C1382B">
        <w:rPr>
          <w:rFonts w:ascii="Arial" w:hAnsi="Arial" w:cs="Arial"/>
          <w:sz w:val="22"/>
        </w:rPr>
        <w:t xml:space="preserve"> Emergency and exit lights are checked on</w:t>
      </w:r>
      <w:r w:rsidR="005A1203">
        <w:rPr>
          <w:rFonts w:ascii="Arial" w:hAnsi="Arial" w:cs="Arial"/>
          <w:sz w:val="22"/>
        </w:rPr>
        <w:t xml:space="preserve"> a daily basis.</w:t>
      </w:r>
      <w:r w:rsidR="00C1382B">
        <w:rPr>
          <w:rFonts w:ascii="Arial" w:hAnsi="Arial" w:cs="Arial"/>
          <w:sz w:val="22"/>
        </w:rPr>
        <w:t xml:space="preserve"> </w:t>
      </w:r>
      <w:r w:rsidR="00F306CE">
        <w:rPr>
          <w:rFonts w:ascii="Arial" w:hAnsi="Arial" w:cs="Arial"/>
          <w:sz w:val="22"/>
        </w:rPr>
        <w:t>There is currently an inventory</w:t>
      </w:r>
      <w:r w:rsidR="00C1382B">
        <w:rPr>
          <w:rFonts w:ascii="Arial" w:hAnsi="Arial" w:cs="Arial"/>
          <w:sz w:val="22"/>
        </w:rPr>
        <w:t xml:space="preserve"> list of all fire extinguishers in the District.  There is also a detailed listing of AED’s, with expiration dates of batteries and pads for all locations.</w:t>
      </w:r>
      <w:r w:rsidR="005A1203">
        <w:rPr>
          <w:rFonts w:ascii="Arial" w:hAnsi="Arial" w:cs="Arial"/>
          <w:sz w:val="22"/>
        </w:rPr>
        <w:t xml:space="preserve"> Mr. Darby questioned if there has been a need for the use of an AED machine at a location.  Dr. Norrell responded there was most recently an incident at a location approximately 2-3 weeks ago.  </w:t>
      </w:r>
      <w:r w:rsidR="00BA4536">
        <w:rPr>
          <w:rFonts w:ascii="Arial" w:hAnsi="Arial" w:cs="Arial"/>
          <w:sz w:val="22"/>
        </w:rPr>
        <w:t xml:space="preserve">There were no AED’s purchased for the new section at EHS.  </w:t>
      </w:r>
      <w:r w:rsidR="005A1203">
        <w:rPr>
          <w:rFonts w:ascii="Arial" w:hAnsi="Arial" w:cs="Arial"/>
          <w:sz w:val="22"/>
        </w:rPr>
        <w:t xml:space="preserve">A reassessment of AED’s is needed to determine if the adequate number of AED’s are available </w:t>
      </w:r>
      <w:r w:rsidR="00BA4536">
        <w:rPr>
          <w:rFonts w:ascii="Arial" w:hAnsi="Arial" w:cs="Arial"/>
          <w:sz w:val="22"/>
        </w:rPr>
        <w:t xml:space="preserve">at each </w:t>
      </w:r>
      <w:r w:rsidR="00BA4536">
        <w:rPr>
          <w:rFonts w:ascii="Arial" w:hAnsi="Arial" w:cs="Arial"/>
          <w:sz w:val="22"/>
        </w:rPr>
        <w:lastRenderedPageBreak/>
        <w:t xml:space="preserve">location.  Discussion also took place regarding the AED warranty life.  Mr. Megazzini informed the Committee the new Safety Security Manager can address the AED’s needs.  </w:t>
      </w:r>
    </w:p>
    <w:p w:rsidR="00BA4536" w:rsidRPr="00BA4536" w:rsidRDefault="00BA4536" w:rsidP="003F4CE3">
      <w:pPr>
        <w:pStyle w:val="NormalWeb"/>
        <w:rPr>
          <w:rFonts w:ascii="Arial" w:hAnsi="Arial" w:cs="Arial"/>
          <w:b/>
          <w:sz w:val="22"/>
          <w:u w:val="single"/>
        </w:rPr>
      </w:pPr>
      <w:r w:rsidRPr="00BA4536">
        <w:rPr>
          <w:rFonts w:ascii="Arial" w:hAnsi="Arial" w:cs="Arial"/>
          <w:b/>
          <w:sz w:val="22"/>
          <w:u w:val="single"/>
        </w:rPr>
        <w:t>Follow Up</w:t>
      </w:r>
    </w:p>
    <w:p w:rsidR="00BA4536" w:rsidRDefault="00BA4536" w:rsidP="003F4CE3">
      <w:pPr>
        <w:pStyle w:val="NormalWeb"/>
        <w:rPr>
          <w:rFonts w:ascii="Arial" w:hAnsi="Arial" w:cs="Arial"/>
          <w:sz w:val="22"/>
        </w:rPr>
      </w:pPr>
      <w:r>
        <w:rPr>
          <w:rFonts w:ascii="Arial" w:hAnsi="Arial" w:cs="Arial"/>
          <w:sz w:val="22"/>
        </w:rPr>
        <w:t>Mr. Tijerina informed the Committee a message was sent to all District drivers regarding safety awareness.</w:t>
      </w:r>
    </w:p>
    <w:p w:rsidR="004B5595" w:rsidRDefault="00BA4536" w:rsidP="003F4CE3">
      <w:pPr>
        <w:pStyle w:val="NormalWeb"/>
        <w:rPr>
          <w:rFonts w:ascii="Arial" w:hAnsi="Arial" w:cs="Arial"/>
          <w:sz w:val="22"/>
        </w:rPr>
      </w:pPr>
      <w:r>
        <w:rPr>
          <w:rFonts w:ascii="Arial" w:hAnsi="Arial" w:cs="Arial"/>
          <w:sz w:val="22"/>
        </w:rPr>
        <w:t xml:space="preserve">Mr. Tijerina reported data for </w:t>
      </w:r>
      <w:r w:rsidR="001F654A">
        <w:rPr>
          <w:rFonts w:ascii="Arial" w:hAnsi="Arial" w:cs="Arial"/>
          <w:sz w:val="22"/>
        </w:rPr>
        <w:t xml:space="preserve">absenteeism </w:t>
      </w:r>
      <w:r>
        <w:rPr>
          <w:rFonts w:ascii="Arial" w:hAnsi="Arial" w:cs="Arial"/>
          <w:sz w:val="22"/>
        </w:rPr>
        <w:t xml:space="preserve">trends have been reviewed.  Discussion took place regarding an IMRF presentation regarding the importance of sick days at retirement. </w:t>
      </w:r>
    </w:p>
    <w:p w:rsidR="004B5595" w:rsidRDefault="004B5595" w:rsidP="003F4CE3">
      <w:pPr>
        <w:pStyle w:val="NormalWeb"/>
        <w:rPr>
          <w:rFonts w:ascii="Arial" w:hAnsi="Arial" w:cs="Arial"/>
          <w:b/>
          <w:sz w:val="22"/>
          <w:u w:val="single"/>
        </w:rPr>
      </w:pPr>
      <w:r>
        <w:rPr>
          <w:rFonts w:ascii="Arial" w:hAnsi="Arial" w:cs="Arial"/>
          <w:b/>
          <w:sz w:val="22"/>
          <w:u w:val="single"/>
        </w:rPr>
        <w:t>New Business</w:t>
      </w:r>
    </w:p>
    <w:p w:rsidR="00BA4536" w:rsidRDefault="00BA4536" w:rsidP="003F4CE3">
      <w:pPr>
        <w:pStyle w:val="NormalWeb"/>
        <w:rPr>
          <w:rFonts w:ascii="Arial" w:hAnsi="Arial" w:cs="Arial"/>
          <w:sz w:val="22"/>
        </w:rPr>
      </w:pPr>
      <w:r>
        <w:rPr>
          <w:rFonts w:ascii="Arial" w:hAnsi="Arial" w:cs="Arial"/>
          <w:sz w:val="22"/>
        </w:rPr>
        <w:t xml:space="preserve"> </w:t>
      </w:r>
      <w:r w:rsidR="004B5595">
        <w:rPr>
          <w:rFonts w:ascii="Arial" w:hAnsi="Arial" w:cs="Arial"/>
          <w:sz w:val="22"/>
        </w:rPr>
        <w:t>Mr. Tijerina presented a draft of a Standard Operating Procedure to the Committee.</w:t>
      </w:r>
    </w:p>
    <w:p w:rsidR="004B5595" w:rsidRDefault="004B5595" w:rsidP="003F4CE3">
      <w:pPr>
        <w:pStyle w:val="NormalWeb"/>
        <w:rPr>
          <w:rFonts w:ascii="Arial" w:hAnsi="Arial" w:cs="Arial"/>
          <w:sz w:val="22"/>
        </w:rPr>
      </w:pPr>
      <w:r>
        <w:rPr>
          <w:rFonts w:ascii="Arial" w:hAnsi="Arial" w:cs="Arial"/>
          <w:sz w:val="22"/>
        </w:rPr>
        <w:t xml:space="preserve">Mr. Hettel reported the </w:t>
      </w:r>
      <w:r w:rsidR="001F654A">
        <w:rPr>
          <w:rFonts w:ascii="Arial" w:hAnsi="Arial" w:cs="Arial"/>
          <w:sz w:val="22"/>
        </w:rPr>
        <w:t>Pre-Qualified</w:t>
      </w:r>
      <w:r>
        <w:rPr>
          <w:rFonts w:ascii="Arial" w:hAnsi="Arial" w:cs="Arial"/>
          <w:sz w:val="22"/>
        </w:rPr>
        <w:t xml:space="preserve"> Vendor listing is currently in the process of getting updated pricing.  A presentation of the findings will be present</w:t>
      </w:r>
      <w:r w:rsidR="00F90BA3">
        <w:rPr>
          <w:rFonts w:ascii="Arial" w:hAnsi="Arial" w:cs="Arial"/>
          <w:sz w:val="22"/>
        </w:rPr>
        <w:t>ed at the April or May Committe</w:t>
      </w:r>
      <w:r>
        <w:rPr>
          <w:rFonts w:ascii="Arial" w:hAnsi="Arial" w:cs="Arial"/>
          <w:sz w:val="22"/>
        </w:rPr>
        <w:t>e Meeting.</w:t>
      </w:r>
    </w:p>
    <w:p w:rsidR="009E19DB" w:rsidRDefault="004B5595" w:rsidP="009E19DB">
      <w:pPr>
        <w:pStyle w:val="NormalWeb"/>
        <w:rPr>
          <w:rFonts w:ascii="Arial" w:hAnsi="Arial" w:cs="Arial"/>
          <w:sz w:val="22"/>
        </w:rPr>
      </w:pPr>
      <w:r>
        <w:rPr>
          <w:rFonts w:ascii="Arial" w:hAnsi="Arial" w:cs="Arial"/>
          <w:sz w:val="22"/>
        </w:rPr>
        <w:t xml:space="preserve">Mr. Tijerina reported there is various training taking place for the B&amp;G staff over Spring Break to include, 10 Hour OSHA, CPR, AED, First Aid and Asbestos Awareness.  Mr. Schubert questioned if there has ever been a needs assessment for </w:t>
      </w:r>
      <w:r w:rsidR="00F90BA3">
        <w:rPr>
          <w:rFonts w:ascii="Arial" w:hAnsi="Arial" w:cs="Arial"/>
          <w:sz w:val="22"/>
        </w:rPr>
        <w:t xml:space="preserve">OSHA </w:t>
      </w:r>
      <w:r>
        <w:rPr>
          <w:rFonts w:ascii="Arial" w:hAnsi="Arial" w:cs="Arial"/>
          <w:sz w:val="22"/>
        </w:rPr>
        <w:t xml:space="preserve">training and reinforcing safety.  </w:t>
      </w:r>
      <w:r w:rsidR="00F90BA3">
        <w:rPr>
          <w:rFonts w:ascii="Arial" w:hAnsi="Arial" w:cs="Arial"/>
          <w:sz w:val="22"/>
        </w:rPr>
        <w:t xml:space="preserve">Dr. Norrell added there are training modules that are required every five years, the module does </w:t>
      </w:r>
      <w:r w:rsidR="00F90BA3" w:rsidRPr="009E19DB">
        <w:rPr>
          <w:rFonts w:ascii="Arial" w:hAnsi="Arial" w:cs="Arial"/>
          <w:sz w:val="22"/>
        </w:rPr>
        <w:t xml:space="preserve">not specifically indicate the individual has been fully trained in all areas. </w:t>
      </w:r>
      <w:r w:rsidR="009E19DB" w:rsidRPr="009E19DB">
        <w:rPr>
          <w:rFonts w:ascii="Arial" w:hAnsi="Arial" w:cs="Arial"/>
          <w:sz w:val="22"/>
        </w:rPr>
        <w:t>Mr</w:t>
      </w:r>
      <w:r w:rsidR="009E19DB" w:rsidRPr="009E19DB">
        <w:rPr>
          <w:rFonts w:ascii="Arial" w:hAnsi="Arial" w:cs="Arial"/>
          <w:sz w:val="22"/>
        </w:rPr>
        <w:t>.</w:t>
      </w:r>
      <w:r w:rsidR="009E19DB" w:rsidRPr="009E19DB">
        <w:rPr>
          <w:rFonts w:ascii="Arial" w:hAnsi="Arial" w:cs="Arial"/>
          <w:sz w:val="22"/>
        </w:rPr>
        <w:t xml:space="preserve"> Schubert suggested checking with </w:t>
      </w:r>
      <w:proofErr w:type="spellStart"/>
      <w:r w:rsidR="009E19DB" w:rsidRPr="009E19DB">
        <w:rPr>
          <w:rFonts w:ascii="Arial" w:hAnsi="Arial" w:cs="Arial"/>
          <w:sz w:val="22"/>
        </w:rPr>
        <w:t>Carnow</w:t>
      </w:r>
      <w:proofErr w:type="spellEnd"/>
      <w:r w:rsidR="009E19DB" w:rsidRPr="009E19DB">
        <w:rPr>
          <w:rFonts w:ascii="Arial" w:hAnsi="Arial" w:cs="Arial"/>
          <w:sz w:val="22"/>
        </w:rPr>
        <w:t xml:space="preserve"> </w:t>
      </w:r>
      <w:proofErr w:type="spellStart"/>
      <w:r w:rsidR="009E19DB" w:rsidRPr="009E19DB">
        <w:rPr>
          <w:rFonts w:ascii="Arial" w:hAnsi="Arial" w:cs="Arial"/>
          <w:sz w:val="22"/>
        </w:rPr>
        <w:t>Conibear</w:t>
      </w:r>
      <w:proofErr w:type="spellEnd"/>
      <w:r w:rsidR="009E19DB" w:rsidRPr="009E19DB">
        <w:rPr>
          <w:rFonts w:ascii="Arial" w:hAnsi="Arial" w:cs="Arial"/>
          <w:sz w:val="22"/>
        </w:rPr>
        <w:t xml:space="preserve"> and/or similar companies to assist in making such evaluations/assessments.</w:t>
      </w:r>
      <w:r w:rsidR="009E19DB" w:rsidRPr="009E19DB">
        <w:rPr>
          <w:rFonts w:ascii="Arial" w:hAnsi="Arial" w:cs="Arial"/>
          <w:sz w:val="22"/>
        </w:rPr>
        <w:t xml:space="preserve"> </w:t>
      </w:r>
      <w:r w:rsidR="009E19DB" w:rsidRPr="009E19DB">
        <w:rPr>
          <w:rFonts w:ascii="Arial" w:hAnsi="Arial" w:cs="Arial"/>
          <w:sz w:val="22"/>
        </w:rPr>
        <w:t xml:space="preserve"> Ms. Johnson also suggested contacting the insurance company to inquire regarding training services.</w:t>
      </w:r>
    </w:p>
    <w:p w:rsidR="004B5595" w:rsidRDefault="00F90BA3" w:rsidP="003F4CE3">
      <w:pPr>
        <w:pStyle w:val="NormalWeb"/>
        <w:rPr>
          <w:rFonts w:ascii="Arial" w:hAnsi="Arial" w:cs="Arial"/>
          <w:sz w:val="22"/>
        </w:rPr>
      </w:pPr>
      <w:r>
        <w:rPr>
          <w:rFonts w:ascii="Arial" w:hAnsi="Arial" w:cs="Arial"/>
          <w:sz w:val="22"/>
        </w:rPr>
        <w:t>.</w:t>
      </w:r>
    </w:p>
    <w:p w:rsidR="004B5595" w:rsidRDefault="004B5595" w:rsidP="003F4CE3">
      <w:pPr>
        <w:pStyle w:val="NormalWeb"/>
        <w:rPr>
          <w:rFonts w:ascii="Arial" w:hAnsi="Arial" w:cs="Arial"/>
          <w:sz w:val="22"/>
        </w:rPr>
      </w:pPr>
      <w:r>
        <w:rPr>
          <w:rFonts w:ascii="Arial" w:hAnsi="Arial" w:cs="Arial"/>
          <w:sz w:val="22"/>
        </w:rPr>
        <w:t xml:space="preserve">Fire Extinguisher training took place on March </w:t>
      </w:r>
      <w:proofErr w:type="gramStart"/>
      <w:r>
        <w:rPr>
          <w:rFonts w:ascii="Arial" w:hAnsi="Arial" w:cs="Arial"/>
          <w:sz w:val="22"/>
        </w:rPr>
        <w:t>1</w:t>
      </w:r>
      <w:r w:rsidRPr="004B5595">
        <w:rPr>
          <w:rFonts w:ascii="Arial" w:hAnsi="Arial" w:cs="Arial"/>
          <w:sz w:val="22"/>
          <w:vertAlign w:val="superscript"/>
        </w:rPr>
        <w:t>st</w:t>
      </w:r>
      <w:proofErr w:type="gramEnd"/>
      <w:r w:rsidR="009E19DB">
        <w:rPr>
          <w:rFonts w:ascii="Arial" w:hAnsi="Arial" w:cs="Arial"/>
          <w:sz w:val="22"/>
        </w:rPr>
        <w:t xml:space="preserve"> in EHS Fieldhouse.  The AF</w:t>
      </w:r>
      <w:r>
        <w:rPr>
          <w:rFonts w:ascii="Arial" w:hAnsi="Arial" w:cs="Arial"/>
          <w:sz w:val="22"/>
        </w:rPr>
        <w:t>D trained approximately 150 staff members.</w:t>
      </w:r>
    </w:p>
    <w:p w:rsidR="00F90BA3" w:rsidRDefault="00F90BA3" w:rsidP="003F4CE3">
      <w:pPr>
        <w:pStyle w:val="NormalWeb"/>
        <w:rPr>
          <w:rFonts w:ascii="Arial" w:hAnsi="Arial" w:cs="Arial"/>
          <w:sz w:val="22"/>
        </w:rPr>
      </w:pPr>
      <w:proofErr w:type="spellStart"/>
      <w:r>
        <w:rPr>
          <w:rFonts w:ascii="Arial" w:hAnsi="Arial" w:cs="Arial"/>
          <w:sz w:val="22"/>
        </w:rPr>
        <w:t>SchoolDude</w:t>
      </w:r>
      <w:proofErr w:type="spellEnd"/>
      <w:r>
        <w:rPr>
          <w:rFonts w:ascii="Arial" w:hAnsi="Arial" w:cs="Arial"/>
          <w:sz w:val="22"/>
        </w:rPr>
        <w:t xml:space="preserve"> training will take place during the summer.</w:t>
      </w:r>
    </w:p>
    <w:p w:rsidR="004B5595" w:rsidRDefault="004B5595" w:rsidP="003F4CE3">
      <w:pPr>
        <w:pStyle w:val="NormalWeb"/>
        <w:rPr>
          <w:rFonts w:ascii="Arial" w:hAnsi="Arial" w:cs="Arial"/>
          <w:sz w:val="22"/>
        </w:rPr>
      </w:pPr>
      <w:r>
        <w:rPr>
          <w:rFonts w:ascii="Arial" w:hAnsi="Arial" w:cs="Arial"/>
          <w:sz w:val="22"/>
        </w:rPr>
        <w:t xml:space="preserve">Mr. Schubert requested and update on </w:t>
      </w:r>
      <w:r w:rsidR="00F90BA3">
        <w:rPr>
          <w:rFonts w:ascii="Arial" w:hAnsi="Arial" w:cs="Arial"/>
          <w:sz w:val="22"/>
        </w:rPr>
        <w:t xml:space="preserve">mandated </w:t>
      </w:r>
      <w:r>
        <w:rPr>
          <w:rFonts w:ascii="Arial" w:hAnsi="Arial" w:cs="Arial"/>
          <w:sz w:val="22"/>
        </w:rPr>
        <w:t>safety drills be brought to</w:t>
      </w:r>
      <w:r w:rsidR="00F90BA3">
        <w:rPr>
          <w:rFonts w:ascii="Arial" w:hAnsi="Arial" w:cs="Arial"/>
          <w:sz w:val="22"/>
        </w:rPr>
        <w:t xml:space="preserve"> the </w:t>
      </w:r>
      <w:r w:rsidR="009E19DB">
        <w:rPr>
          <w:rFonts w:ascii="Arial" w:hAnsi="Arial" w:cs="Arial"/>
          <w:sz w:val="22"/>
        </w:rPr>
        <w:t>May</w:t>
      </w:r>
      <w:r>
        <w:rPr>
          <w:rFonts w:ascii="Arial" w:hAnsi="Arial" w:cs="Arial"/>
          <w:sz w:val="22"/>
        </w:rPr>
        <w:t xml:space="preserve"> Committee Meeting.</w:t>
      </w:r>
    </w:p>
    <w:p w:rsidR="00F90BA3" w:rsidRDefault="00F90BA3" w:rsidP="003F4CE3">
      <w:pPr>
        <w:pStyle w:val="NormalWeb"/>
        <w:rPr>
          <w:rFonts w:ascii="Arial" w:hAnsi="Arial" w:cs="Arial"/>
          <w:sz w:val="22"/>
        </w:rPr>
      </w:pPr>
      <w:r>
        <w:rPr>
          <w:rFonts w:ascii="Arial" w:hAnsi="Arial" w:cs="Arial"/>
          <w:sz w:val="22"/>
        </w:rPr>
        <w:t>Mr. Schubert would like a presentation to the Board on Summer Work</w:t>
      </w:r>
      <w:r w:rsidR="000061AF">
        <w:rPr>
          <w:rFonts w:ascii="Arial" w:hAnsi="Arial" w:cs="Arial"/>
          <w:sz w:val="22"/>
        </w:rPr>
        <w:t xml:space="preserve"> </w:t>
      </w:r>
      <w:r>
        <w:rPr>
          <w:rFonts w:ascii="Arial" w:hAnsi="Arial" w:cs="Arial"/>
          <w:sz w:val="22"/>
        </w:rPr>
        <w:t>at the May Board Meeting.</w:t>
      </w:r>
    </w:p>
    <w:p w:rsidR="00F90BA3" w:rsidRDefault="00F90BA3" w:rsidP="003F4CE3">
      <w:pPr>
        <w:pStyle w:val="NormalWeb"/>
        <w:rPr>
          <w:rFonts w:ascii="Arial" w:hAnsi="Arial" w:cs="Arial"/>
          <w:sz w:val="22"/>
        </w:rPr>
      </w:pPr>
    </w:p>
    <w:p w:rsidR="00F90BA3" w:rsidRDefault="00F90BA3" w:rsidP="003F4CE3">
      <w:pPr>
        <w:pStyle w:val="NormalWeb"/>
        <w:rPr>
          <w:rFonts w:ascii="Arial" w:hAnsi="Arial" w:cs="Arial"/>
          <w:sz w:val="22"/>
        </w:rPr>
      </w:pPr>
      <w:r>
        <w:rPr>
          <w:rFonts w:ascii="Arial" w:hAnsi="Arial" w:cs="Arial"/>
          <w:sz w:val="22"/>
        </w:rPr>
        <w:t>Meeting adjourned 6:20 pm</w:t>
      </w:r>
    </w:p>
    <w:p w:rsidR="005A1203" w:rsidRDefault="005A1203" w:rsidP="003F4CE3">
      <w:pPr>
        <w:pStyle w:val="NormalWeb"/>
        <w:rPr>
          <w:rFonts w:ascii="Arial" w:hAnsi="Arial" w:cs="Arial"/>
          <w:sz w:val="22"/>
        </w:rPr>
      </w:pPr>
    </w:p>
    <w:p w:rsidR="005A1203" w:rsidRPr="00B34844" w:rsidRDefault="005A1203" w:rsidP="003F4CE3">
      <w:pPr>
        <w:pStyle w:val="NormalWeb"/>
        <w:rPr>
          <w:rFonts w:ascii="Arial" w:hAnsi="Arial" w:cs="Arial"/>
          <w:sz w:val="22"/>
        </w:rPr>
      </w:pPr>
    </w:p>
    <w:p w:rsidR="00D235F9" w:rsidRDefault="00D235F9" w:rsidP="003F4CE3">
      <w:pPr>
        <w:pStyle w:val="NormalWeb"/>
        <w:rPr>
          <w:rFonts w:ascii="Arial" w:hAnsi="Arial" w:cs="Arial"/>
          <w:sz w:val="22"/>
        </w:rPr>
      </w:pPr>
    </w:p>
    <w:p w:rsidR="00400008" w:rsidRPr="00D911B4" w:rsidRDefault="00400008" w:rsidP="003F4CE3">
      <w:pPr>
        <w:pStyle w:val="NormalWeb"/>
        <w:rPr>
          <w:rFonts w:ascii="Arial" w:hAnsi="Arial" w:cs="Arial"/>
          <w:sz w:val="22"/>
        </w:rPr>
      </w:pPr>
    </w:p>
    <w:p w:rsidR="008D3693" w:rsidRPr="008D3693" w:rsidRDefault="008D3693" w:rsidP="003F4CE3">
      <w:pPr>
        <w:pStyle w:val="NormalWeb"/>
        <w:rPr>
          <w:rFonts w:ascii="Arial" w:hAnsi="Arial" w:cs="Arial"/>
          <w:sz w:val="22"/>
        </w:rPr>
      </w:pPr>
    </w:p>
    <w:p w:rsidR="008D3693" w:rsidRPr="008D3693" w:rsidRDefault="008D3693" w:rsidP="003F4CE3">
      <w:pPr>
        <w:pStyle w:val="NormalWeb"/>
        <w:rPr>
          <w:rFonts w:ascii="Arial" w:hAnsi="Arial" w:cs="Arial"/>
          <w:sz w:val="22"/>
        </w:rPr>
      </w:pPr>
    </w:p>
    <w:sectPr w:rsidR="008D3693" w:rsidRPr="008D36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96EC40A6"/>
    <w:lvl w:ilvl="0">
      <w:start w:val="1"/>
      <w:numFmt w:val="decimal"/>
      <w:lvlText w:val="%1."/>
      <w:lvlJc w:val="left"/>
      <w:pPr>
        <w:ind w:left="720" w:hanging="360"/>
      </w:pPr>
      <w:rPr>
        <w:rFonts w:cs="Times New Roman" w:hint="default"/>
        <w:b w:val="0"/>
        <w:bCs w:val="0"/>
        <w:w w:val="99"/>
        <w:sz w:val="24"/>
        <w:szCs w:val="24"/>
      </w:rPr>
    </w:lvl>
    <w:lvl w:ilvl="1">
      <w:start w:val="1"/>
      <w:numFmt w:val="bullet"/>
      <w:lvlText w:val=""/>
      <w:lvlJc w:val="left"/>
      <w:pPr>
        <w:ind w:left="1080" w:hanging="360"/>
      </w:pPr>
      <w:rPr>
        <w:rFonts w:ascii="Symbol" w:hAnsi="Symbol" w:hint="default"/>
        <w:b w:val="0"/>
        <w:bCs w:val="0"/>
        <w:w w:val="99"/>
        <w:sz w:val="24"/>
        <w:szCs w:val="24"/>
      </w:rPr>
    </w:lvl>
    <w:lvl w:ilvl="2">
      <w:start w:val="1"/>
      <w:numFmt w:val="bullet"/>
      <w:lvlText w:val=""/>
      <w:lvlJc w:val="left"/>
      <w:pPr>
        <w:ind w:left="1440" w:hanging="360"/>
      </w:pPr>
      <w:rPr>
        <w:rFonts w:ascii="Symbol" w:hAnsi="Symbol" w:hint="default"/>
      </w:rPr>
    </w:lvl>
    <w:lvl w:ilvl="3">
      <w:numFmt w:val="bullet"/>
      <w:lvlText w:val="•"/>
      <w:lvlJc w:val="left"/>
      <w:pPr>
        <w:ind w:left="1800" w:hanging="360"/>
      </w:pPr>
      <w:rPr>
        <w:rFonts w:hint="default"/>
      </w:rPr>
    </w:lvl>
    <w:lvl w:ilvl="4">
      <w:numFmt w:val="bullet"/>
      <w:lvlText w:val="•"/>
      <w:lvlJc w:val="left"/>
      <w:pPr>
        <w:ind w:left="2160" w:hanging="360"/>
      </w:pPr>
      <w:rPr>
        <w:rFonts w:hint="default"/>
      </w:rPr>
    </w:lvl>
    <w:lvl w:ilvl="5">
      <w:numFmt w:val="bullet"/>
      <w:lvlText w:val="•"/>
      <w:lvlJc w:val="left"/>
      <w:pPr>
        <w:ind w:left="2520" w:hanging="360"/>
      </w:pPr>
      <w:rPr>
        <w:rFonts w:hint="default"/>
      </w:rPr>
    </w:lvl>
    <w:lvl w:ilvl="6">
      <w:numFmt w:val="bullet"/>
      <w:lvlText w:val="•"/>
      <w:lvlJc w:val="left"/>
      <w:pPr>
        <w:ind w:left="2880" w:hanging="360"/>
      </w:pPr>
      <w:rPr>
        <w:rFonts w:hint="default"/>
      </w:rPr>
    </w:lvl>
    <w:lvl w:ilvl="7">
      <w:numFmt w:val="bullet"/>
      <w:lvlText w:val="•"/>
      <w:lvlJc w:val="left"/>
      <w:pPr>
        <w:ind w:left="3240" w:hanging="360"/>
      </w:pPr>
      <w:rPr>
        <w:rFonts w:hint="default"/>
      </w:rPr>
    </w:lvl>
    <w:lvl w:ilvl="8">
      <w:numFmt w:val="bullet"/>
      <w:lvlText w:val="•"/>
      <w:lvlJc w:val="left"/>
      <w:pPr>
        <w:ind w:left="36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CE3"/>
    <w:rsid w:val="00001AB6"/>
    <w:rsid w:val="000061AF"/>
    <w:rsid w:val="000C20FB"/>
    <w:rsid w:val="000E4F54"/>
    <w:rsid w:val="00160BEB"/>
    <w:rsid w:val="00172705"/>
    <w:rsid w:val="001E04E5"/>
    <w:rsid w:val="001F654A"/>
    <w:rsid w:val="001F790F"/>
    <w:rsid w:val="00227EB0"/>
    <w:rsid w:val="00341F24"/>
    <w:rsid w:val="003D2B7F"/>
    <w:rsid w:val="003E2D95"/>
    <w:rsid w:val="003F4CE3"/>
    <w:rsid w:val="00400008"/>
    <w:rsid w:val="00473620"/>
    <w:rsid w:val="004A3E41"/>
    <w:rsid w:val="004B5595"/>
    <w:rsid w:val="004C35CB"/>
    <w:rsid w:val="00574C6D"/>
    <w:rsid w:val="005937FD"/>
    <w:rsid w:val="005A1203"/>
    <w:rsid w:val="005A5BE7"/>
    <w:rsid w:val="005C0EB9"/>
    <w:rsid w:val="0065044F"/>
    <w:rsid w:val="006968F7"/>
    <w:rsid w:val="006D6D89"/>
    <w:rsid w:val="00713333"/>
    <w:rsid w:val="007450EF"/>
    <w:rsid w:val="00770CCD"/>
    <w:rsid w:val="007C1021"/>
    <w:rsid w:val="008D3693"/>
    <w:rsid w:val="00997A29"/>
    <w:rsid w:val="009A735C"/>
    <w:rsid w:val="009B2EF1"/>
    <w:rsid w:val="009E19DB"/>
    <w:rsid w:val="00AD6175"/>
    <w:rsid w:val="00B34844"/>
    <w:rsid w:val="00BA4536"/>
    <w:rsid w:val="00C1382B"/>
    <w:rsid w:val="00C2645F"/>
    <w:rsid w:val="00C318E6"/>
    <w:rsid w:val="00C63700"/>
    <w:rsid w:val="00C9572E"/>
    <w:rsid w:val="00CF16F5"/>
    <w:rsid w:val="00D235F9"/>
    <w:rsid w:val="00D546D1"/>
    <w:rsid w:val="00D911B4"/>
    <w:rsid w:val="00E165A0"/>
    <w:rsid w:val="00ED7A6C"/>
    <w:rsid w:val="00F00441"/>
    <w:rsid w:val="00F306CE"/>
    <w:rsid w:val="00F41B2B"/>
    <w:rsid w:val="00F90BA3"/>
    <w:rsid w:val="00FC6D8B"/>
    <w:rsid w:val="00FE0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92F5F"/>
  <w15:chartTrackingRefBased/>
  <w15:docId w15:val="{0CF62A89-9F9B-4ECD-A90D-519B27DB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4CE3"/>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D3693"/>
    <w:pPr>
      <w:spacing w:after="120"/>
    </w:pPr>
  </w:style>
  <w:style w:type="character" w:customStyle="1" w:styleId="BodyTextChar">
    <w:name w:val="Body Text Char"/>
    <w:basedOn w:val="DefaultParagraphFont"/>
    <w:link w:val="BodyText"/>
    <w:uiPriority w:val="99"/>
    <w:semiHidden/>
    <w:rsid w:val="008D3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3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084A3-934A-47FB-B1C5-6907B7E4A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6</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East Aurora School District 131</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Janice M Cinto</cp:lastModifiedBy>
  <cp:revision>13</cp:revision>
  <dcterms:created xsi:type="dcterms:W3CDTF">2019-03-21T16:39:00Z</dcterms:created>
  <dcterms:modified xsi:type="dcterms:W3CDTF">2019-03-27T14:33:00Z</dcterms:modified>
</cp:coreProperties>
</file>